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045"/>
        <w:gridCol w:w="2183"/>
      </w:tblGrid>
      <w:tr w:rsidR="00C10991" w:rsidTr="0049664A">
        <w:tc>
          <w:tcPr>
            <w:tcW w:w="3330"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E2F1D">
              <w:rPr>
                <w:rFonts w:ascii="Arial" w:hAnsi="Arial" w:cs="Arial"/>
                <w:b/>
                <w:sz w:val="20"/>
                <w:szCs w:val="20"/>
              </w:rPr>
              <w:t xml:space="preserve"> Michael Sullivan</w:t>
            </w:r>
          </w:p>
        </w:tc>
        <w:tc>
          <w:tcPr>
            <w:tcW w:w="4045"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E2F1D">
              <w:rPr>
                <w:rFonts w:ascii="Arial" w:hAnsi="Arial" w:cs="Arial"/>
                <w:b/>
                <w:sz w:val="20"/>
                <w:szCs w:val="20"/>
              </w:rPr>
              <w:t xml:space="preserve"> msullivan@vikingmail.org</w:t>
            </w:r>
          </w:p>
        </w:tc>
        <w:tc>
          <w:tcPr>
            <w:tcW w:w="2183"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E2F1D">
              <w:rPr>
                <w:rFonts w:ascii="Arial" w:hAnsi="Arial" w:cs="Arial"/>
                <w:b/>
                <w:sz w:val="20"/>
                <w:szCs w:val="20"/>
              </w:rPr>
              <w:t xml:space="preserve"> October 2017</w:t>
            </w:r>
          </w:p>
        </w:tc>
      </w:tr>
    </w:tbl>
    <w:p w:rsidR="00C10991" w:rsidRDefault="00C10991" w:rsidP="00C10991"/>
    <w:tbl>
      <w:tblPr>
        <w:tblStyle w:val="TableGrid"/>
        <w:tblW w:w="0" w:type="auto"/>
        <w:tblLook w:val="04A0"/>
      </w:tblPr>
      <w:tblGrid>
        <w:gridCol w:w="5868"/>
        <w:gridCol w:w="990"/>
        <w:gridCol w:w="1359"/>
        <w:gridCol w:w="1359"/>
      </w:tblGrid>
      <w:tr w:rsidR="00C10991" w:rsidTr="009A2886">
        <w:trPr>
          <w:trHeight w:val="248"/>
        </w:trPr>
        <w:tc>
          <w:tcPr>
            <w:tcW w:w="5868" w:type="dxa"/>
          </w:tcPr>
          <w:p w:rsidR="00C10991" w:rsidRDefault="00C10991" w:rsidP="005720E4">
            <w:pPr>
              <w:spacing w:before="60" w:after="60"/>
              <w:rPr>
                <w:rFonts w:ascii="Arial" w:hAnsi="Arial" w:cs="Arial"/>
                <w:b/>
                <w:sz w:val="20"/>
                <w:szCs w:val="20"/>
              </w:rPr>
            </w:pPr>
            <w:r>
              <w:rPr>
                <w:rFonts w:ascii="Arial" w:hAnsi="Arial" w:cs="Arial"/>
                <w:b/>
                <w:sz w:val="20"/>
                <w:szCs w:val="20"/>
              </w:rPr>
              <w:t xml:space="preserve">Lesson Title : </w:t>
            </w:r>
            <w:r w:rsidR="005720E4">
              <w:rPr>
                <w:rFonts w:ascii="Arial" w:hAnsi="Arial" w:cs="Arial"/>
                <w:b/>
                <w:sz w:val="20"/>
                <w:szCs w:val="20"/>
              </w:rPr>
              <w:t>From Motor to Generator</w:t>
            </w:r>
          </w:p>
        </w:tc>
        <w:tc>
          <w:tcPr>
            <w:tcW w:w="990"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Unit #:</w:t>
            </w:r>
          </w:p>
          <w:p w:rsidR="004E2F1D" w:rsidRPr="00662936" w:rsidRDefault="00C774FF"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Lesson #:</w:t>
            </w:r>
          </w:p>
          <w:p w:rsidR="004E2F1D" w:rsidRDefault="005720E4" w:rsidP="009A288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Activity #:</w:t>
            </w:r>
          </w:p>
          <w:p w:rsidR="004E2F1D" w:rsidRPr="00662936" w:rsidRDefault="005720E4" w:rsidP="009A2886">
            <w:pPr>
              <w:spacing w:before="60" w:after="60"/>
              <w:jc w:val="center"/>
              <w:rPr>
                <w:rFonts w:ascii="Arial" w:hAnsi="Arial" w:cs="Arial"/>
                <w:b/>
                <w:sz w:val="20"/>
                <w:szCs w:val="20"/>
              </w:rPr>
            </w:pPr>
            <w:r>
              <w:rPr>
                <w:rFonts w:ascii="Arial" w:hAnsi="Arial" w:cs="Arial"/>
                <w:b/>
                <w:sz w:val="20"/>
                <w:szCs w:val="20"/>
              </w:rPr>
              <w:t>3</w:t>
            </w:r>
          </w:p>
        </w:tc>
      </w:tr>
      <w:tr w:rsidR="00C10991" w:rsidTr="009A2886">
        <w:trPr>
          <w:trHeight w:val="247"/>
        </w:trPr>
        <w:tc>
          <w:tcPr>
            <w:tcW w:w="5868" w:type="dxa"/>
          </w:tcPr>
          <w:p w:rsidR="00C10991" w:rsidRPr="00B8729A" w:rsidRDefault="00C10991" w:rsidP="005720E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E2F1D">
              <w:rPr>
                <w:rFonts w:ascii="Arial" w:hAnsi="Arial" w:cs="Arial"/>
                <w:b/>
                <w:sz w:val="20"/>
                <w:szCs w:val="20"/>
              </w:rPr>
              <w:t xml:space="preserve"> D</w:t>
            </w:r>
            <w:r w:rsidR="005720E4">
              <w:rPr>
                <w:rFonts w:ascii="Arial" w:hAnsi="Arial" w:cs="Arial"/>
                <w:b/>
                <w:sz w:val="20"/>
                <w:szCs w:val="20"/>
              </w:rPr>
              <w:t>esign and build a generator from a small motor</w:t>
            </w:r>
            <w:r w:rsidR="00610A59">
              <w:rPr>
                <w:rFonts w:ascii="Arial" w:hAnsi="Arial" w:cs="Arial"/>
                <w:b/>
                <w:sz w:val="20"/>
                <w:szCs w:val="20"/>
              </w:rPr>
              <w:t xml:space="preserve"> (CHALLENGE)</w:t>
            </w:r>
          </w:p>
        </w:tc>
        <w:tc>
          <w:tcPr>
            <w:tcW w:w="990"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r>
    </w:tbl>
    <w:p w:rsidR="00C10991" w:rsidRDefault="00C10991" w:rsidP="00C10991">
      <w:pPr>
        <w:rPr>
          <w:rFonts w:ascii="Arial" w:hAnsi="Arial" w:cs="Arial"/>
          <w:sz w:val="20"/>
          <w:szCs w:val="20"/>
        </w:rPr>
      </w:pPr>
    </w:p>
    <w:p w:rsidR="00C10991" w:rsidRPr="00107816" w:rsidRDefault="00C10991" w:rsidP="00C10991">
      <w:pPr>
        <w:rPr>
          <w:rFonts w:ascii="Arial" w:hAnsi="Arial" w:cs="Arial"/>
          <w:sz w:val="20"/>
          <w:szCs w:val="20"/>
          <w:highlight w:val="green"/>
        </w:rPr>
      </w:pPr>
    </w:p>
    <w:tbl>
      <w:tblPr>
        <w:tblStyle w:val="TableGrid"/>
        <w:tblW w:w="0" w:type="auto"/>
        <w:tblLook w:val="04A0"/>
      </w:tblPr>
      <w:tblGrid>
        <w:gridCol w:w="2988"/>
        <w:gridCol w:w="6588"/>
      </w:tblGrid>
      <w:tr w:rsidR="00C10991" w:rsidTr="009A2886">
        <w:tc>
          <w:tcPr>
            <w:tcW w:w="29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C10991" w:rsidRPr="00662936" w:rsidRDefault="005720E4" w:rsidP="009A2886">
            <w:pPr>
              <w:spacing w:before="60" w:after="60"/>
              <w:rPr>
                <w:rFonts w:ascii="Arial" w:hAnsi="Arial" w:cs="Arial"/>
                <w:b/>
                <w:sz w:val="20"/>
                <w:szCs w:val="20"/>
              </w:rPr>
            </w:pPr>
            <w:r>
              <w:rPr>
                <w:rFonts w:ascii="Arial" w:hAnsi="Arial" w:cs="Arial"/>
                <w:b/>
                <w:sz w:val="20"/>
                <w:szCs w:val="20"/>
              </w:rPr>
              <w:t>3 weeks</w:t>
            </w:r>
          </w:p>
        </w:tc>
      </w:tr>
      <w:tr w:rsidR="00C10991" w:rsidTr="009A2886">
        <w:tc>
          <w:tcPr>
            <w:tcW w:w="2988" w:type="dxa"/>
          </w:tcPr>
          <w:p w:rsidR="00C10991" w:rsidRDefault="00C10991" w:rsidP="009A2886">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C10991" w:rsidRPr="00662936" w:rsidRDefault="005720E4" w:rsidP="009A2886">
            <w:pPr>
              <w:spacing w:before="60" w:after="60"/>
              <w:rPr>
                <w:rFonts w:ascii="Arial" w:hAnsi="Arial" w:cs="Arial"/>
                <w:b/>
                <w:sz w:val="20"/>
                <w:szCs w:val="20"/>
              </w:rPr>
            </w:pPr>
            <w:r>
              <w:rPr>
                <w:rFonts w:ascii="Arial" w:hAnsi="Arial" w:cs="Arial"/>
                <w:b/>
                <w:sz w:val="20"/>
                <w:szCs w:val="20"/>
              </w:rPr>
              <w:t>2 weeks</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1188"/>
        <w:gridCol w:w="8388"/>
      </w:tblGrid>
      <w:tr w:rsidR="00C10991" w:rsidTr="009A2886">
        <w:tc>
          <w:tcPr>
            <w:tcW w:w="11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Setting:</w:t>
            </w:r>
          </w:p>
        </w:tc>
        <w:tc>
          <w:tcPr>
            <w:tcW w:w="8388" w:type="dxa"/>
          </w:tcPr>
          <w:p w:rsidR="00C10991" w:rsidRPr="00662936" w:rsidRDefault="004E2F1D" w:rsidP="009A2886">
            <w:pPr>
              <w:spacing w:before="60" w:after="60"/>
              <w:rPr>
                <w:rFonts w:ascii="Arial" w:hAnsi="Arial" w:cs="Arial"/>
                <w:b/>
                <w:sz w:val="20"/>
                <w:szCs w:val="20"/>
              </w:rPr>
            </w:pPr>
            <w:r>
              <w:rPr>
                <w:rFonts w:ascii="Arial" w:hAnsi="Arial" w:cs="Arial"/>
                <w:sz w:val="20"/>
                <w:szCs w:val="20"/>
              </w:rPr>
              <w:t>STEM workshop &amp; computer lab</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w:t>
            </w:r>
          </w:p>
        </w:tc>
      </w:tr>
    </w:tbl>
    <w:p w:rsidR="00C10991" w:rsidRDefault="004E2F1D" w:rsidP="00C10991">
      <w:pPr>
        <w:rPr>
          <w:rFonts w:ascii="Arial" w:hAnsi="Arial" w:cs="Arial"/>
          <w:sz w:val="20"/>
          <w:szCs w:val="20"/>
        </w:rPr>
      </w:pPr>
      <w:r>
        <w:rPr>
          <w:rFonts w:ascii="Arial" w:hAnsi="Arial" w:cs="Arial"/>
          <w:sz w:val="20"/>
          <w:szCs w:val="20"/>
        </w:rPr>
        <w:t xml:space="preserve">Students will </w:t>
      </w:r>
      <w:r w:rsidR="00610A59">
        <w:rPr>
          <w:rFonts w:ascii="Arial" w:hAnsi="Arial" w:cs="Arial"/>
          <w:sz w:val="20"/>
          <w:szCs w:val="20"/>
        </w:rPr>
        <w:t xml:space="preserve">design and build a small generator using the Engineering Design Process. In their write-up, they must be able to use Ohm’s law to explain how their generator works and use the </w:t>
      </w:r>
      <w:proofErr w:type="spellStart"/>
      <w:r w:rsidR="00610A59">
        <w:rPr>
          <w:rFonts w:ascii="Arial" w:hAnsi="Arial" w:cs="Arial"/>
          <w:sz w:val="20"/>
          <w:szCs w:val="20"/>
        </w:rPr>
        <w:t>multimeter</w:t>
      </w:r>
      <w:proofErr w:type="spellEnd"/>
      <w:r w:rsidR="00610A59">
        <w:rPr>
          <w:rFonts w:ascii="Arial" w:hAnsi="Arial" w:cs="Arial"/>
          <w:sz w:val="20"/>
          <w:szCs w:val="20"/>
        </w:rPr>
        <w:t xml:space="preserve"> to reverse-calculate the resistance of the motor from which their generator was built.</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RPr="004301D3" w:rsidTr="004E2F1D">
        <w:tc>
          <w:tcPr>
            <w:tcW w:w="9350" w:type="dxa"/>
          </w:tcPr>
          <w:p w:rsidR="00C10991" w:rsidRPr="004301D3" w:rsidRDefault="00C10991" w:rsidP="009A2886">
            <w:pPr>
              <w:spacing w:before="60" w:after="60"/>
              <w:rPr>
                <w:rFonts w:ascii="Arial" w:hAnsi="Arial" w:cs="Arial"/>
                <w:b/>
                <w:sz w:val="20"/>
                <w:szCs w:val="20"/>
              </w:rPr>
            </w:pPr>
            <w:r w:rsidRPr="004301D3">
              <w:rPr>
                <w:rFonts w:ascii="Arial" w:hAnsi="Arial" w:cs="Arial"/>
                <w:b/>
                <w:sz w:val="20"/>
                <w:szCs w:val="20"/>
              </w:rPr>
              <w:t>Activity Guiding Questions:</w:t>
            </w:r>
          </w:p>
        </w:tc>
      </w:tr>
    </w:tbl>
    <w:p w:rsidR="00610A59" w:rsidRPr="006D0764"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What is electricity and what rules govern its behavior?</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How do batteries work?</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How does a generator work?</w:t>
      </w:r>
    </w:p>
    <w:p w:rsidR="00610A59" w:rsidRPr="006D0764"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What forms of energy might we harness to generate electricity?</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What are the parts of a generator?</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How does Ohm’s Law inform the design of a generator?</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What solutions already exist for portable generators?</w:t>
      </w:r>
    </w:p>
    <w:p w:rsidR="00610A59" w:rsidRDefault="00610A59" w:rsidP="00610A59">
      <w:pPr>
        <w:pStyle w:val="ListParagraph"/>
        <w:numPr>
          <w:ilvl w:val="0"/>
          <w:numId w:val="22"/>
        </w:numPr>
        <w:spacing w:before="60" w:after="60"/>
        <w:rPr>
          <w:rFonts w:ascii="Arial" w:hAnsi="Arial" w:cs="Arial"/>
          <w:b/>
          <w:sz w:val="20"/>
          <w:szCs w:val="20"/>
        </w:rPr>
      </w:pPr>
      <w:r>
        <w:rPr>
          <w:rFonts w:ascii="Arial" w:hAnsi="Arial" w:cs="Arial"/>
          <w:b/>
          <w:sz w:val="20"/>
          <w:szCs w:val="20"/>
        </w:rPr>
        <w:t>What causes heat in electrical systems?</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9630" w:type="dxa"/>
        <w:tblInd w:w="18" w:type="dxa"/>
        <w:tblLook w:val="04A0"/>
      </w:tblPr>
      <w:tblGrid>
        <w:gridCol w:w="5220"/>
        <w:gridCol w:w="4410"/>
      </w:tblGrid>
      <w:tr w:rsidR="00C10991" w:rsidTr="009A2886">
        <w:trPr>
          <w:tblHeader/>
        </w:trPr>
        <w:tc>
          <w:tcPr>
            <w:tcW w:w="9630" w:type="dxa"/>
            <w:gridSpan w:val="2"/>
          </w:tcPr>
          <w:p w:rsidR="00C10991" w:rsidRDefault="00C10991" w:rsidP="009A288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C10991" w:rsidRPr="003A35D6"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ind w:left="252" w:hanging="252"/>
              <w:rPr>
                <w:rFonts w:ascii="Arial" w:eastAsia="Times New Roman" w:hAnsi="Arial" w:cs="Arial"/>
                <w:sz w:val="18"/>
                <w:szCs w:val="16"/>
              </w:rPr>
            </w:pPr>
            <w:sdt>
              <w:sdtPr>
                <w:rPr>
                  <w:rFonts w:ascii="Arial" w:hAnsi="Arial" w:cs="Arial"/>
                  <w:sz w:val="20"/>
                  <w:szCs w:val="16"/>
                </w:rPr>
                <w:id w:val="-681353984"/>
              </w:sdtPr>
              <w:sdtContent>
                <w:r w:rsidR="004E2F1D">
                  <w:rPr>
                    <w:rFonts w:ascii="MS Gothic" w:eastAsia="MS Gothic" w:hAnsi="MS Gothic" w:cs="Arial" w:hint="eastAsia"/>
                    <w:sz w:val="20"/>
                    <w:szCs w:val="16"/>
                  </w:rPr>
                  <w:t>☒</w:t>
                </w:r>
              </w:sdtContent>
            </w:sdt>
            <w:r w:rsidR="00C10991" w:rsidRPr="008A2F18">
              <w:rPr>
                <w:rFonts w:ascii="Arial" w:hAnsi="Arial" w:cs="Arial"/>
                <w:sz w:val="18"/>
                <w:szCs w:val="16"/>
              </w:rPr>
              <w:t xml:space="preserve"> Asking questions (for science) and defining problems (for engineering)</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4E2F1D">
                  <w:rPr>
                    <w:rFonts w:ascii="MS Gothic" w:eastAsia="MS Gothic" w:hAnsi="MS Gothic" w:cs="Arial" w:hint="eastAsia"/>
                    <w:sz w:val="20"/>
                    <w:szCs w:val="16"/>
                    <w:lang w:eastAsia="en-US"/>
                  </w:rPr>
                  <w:t>☒</w:t>
                </w:r>
              </w:sdtContent>
            </w:sdt>
            <w:r w:rsidR="00C10991">
              <w:rPr>
                <w:rFonts w:ascii="Arial" w:eastAsia="Times New Roman" w:hAnsi="Arial" w:cs="Arial"/>
                <w:sz w:val="18"/>
                <w:szCs w:val="16"/>
                <w:lang w:eastAsia="en-US"/>
              </w:rPr>
              <w:t xml:space="preserve"> </w:t>
            </w:r>
            <w:r w:rsidR="00C10991" w:rsidRPr="008A2F18">
              <w:rPr>
                <w:rFonts w:ascii="Arial" w:hAnsi="Arial" w:cs="Arial"/>
                <w:sz w:val="18"/>
                <w:szCs w:val="16"/>
              </w:rPr>
              <w:t>Patterns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610A59">
                  <w:rPr>
                    <w:rFonts w:ascii="MS Gothic" w:eastAsia="MS Gothic" w:hAnsi="MS Gothic" w:cs="Arial" w:hint="eastAsia"/>
                    <w:sz w:val="20"/>
                    <w:szCs w:val="16"/>
                    <w:lang w:eastAsia="en-US"/>
                  </w:rPr>
                  <w:t>☒</w:t>
                </w:r>
              </w:sdtContent>
            </w:sdt>
            <w:r w:rsidR="00C10991" w:rsidRPr="008A2F18">
              <w:rPr>
                <w:rFonts w:ascii="Arial" w:eastAsia="Times New Roman" w:hAnsi="Arial" w:cs="Arial"/>
                <w:sz w:val="18"/>
                <w:szCs w:val="16"/>
                <w:lang w:eastAsia="en-US"/>
              </w:rPr>
              <w:t xml:space="preserve"> Developing and using models</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Cause and effect</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rPr>
                <w:rFonts w:ascii="Arial" w:eastAsia="Times New Roman" w:hAnsi="Arial" w:cs="Arial"/>
                <w:sz w:val="18"/>
                <w:szCs w:val="16"/>
              </w:rPr>
            </w:pPr>
            <w:sdt>
              <w:sdtPr>
                <w:rPr>
                  <w:rFonts w:ascii="Wingdings" w:hAnsi="Wingdings" w:cs="Arial"/>
                  <w:sz w:val="20"/>
                  <w:szCs w:val="16"/>
                </w:rPr>
                <w:id w:val="-1601403193"/>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Planning and carrying out investigations</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Scale, proportion, and quantity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rPr>
                <w:rFonts w:ascii="Arial" w:eastAsia="Times New Roman" w:hAnsi="Arial" w:cs="Arial"/>
                <w:sz w:val="18"/>
                <w:szCs w:val="16"/>
              </w:rPr>
            </w:pPr>
            <w:sdt>
              <w:sdtPr>
                <w:rPr>
                  <w:rFonts w:ascii="Arial" w:hAnsi="Arial" w:cs="Arial"/>
                  <w:sz w:val="20"/>
                  <w:szCs w:val="16"/>
                </w:rPr>
                <w:id w:val="-471371331"/>
              </w:sdtPr>
              <w:sdtContent>
                <w:r w:rsidR="00610A5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Analyzing and interpreting data</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Systems and system models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rPr>
                <w:rFonts w:ascii="Arial" w:eastAsia="Times New Roman" w:hAnsi="Arial" w:cs="Arial"/>
                <w:sz w:val="18"/>
                <w:szCs w:val="16"/>
              </w:rPr>
            </w:pPr>
            <w:sdt>
              <w:sdtPr>
                <w:rPr>
                  <w:rFonts w:ascii="Arial" w:hAnsi="Arial" w:cs="Arial"/>
                  <w:sz w:val="20"/>
                  <w:szCs w:val="16"/>
                </w:rPr>
                <w:id w:val="1603993034"/>
              </w:sdtPr>
              <w:sdtContent>
                <w:r w:rsidR="00610A5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Using mathematics and computational thinking</w:t>
            </w:r>
          </w:p>
        </w:tc>
        <w:tc>
          <w:tcPr>
            <w:tcW w:w="4410" w:type="dxa"/>
          </w:tcPr>
          <w:p w:rsidR="00C10991" w:rsidRPr="008A2F18" w:rsidRDefault="00184D41" w:rsidP="009A288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Energy and matter: Flows, cycles, and conservation</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ind w:left="252" w:hanging="252"/>
              <w:rPr>
                <w:rFonts w:ascii="Arial" w:eastAsia="Times New Roman" w:hAnsi="Arial" w:cs="Arial"/>
                <w:sz w:val="18"/>
                <w:szCs w:val="16"/>
              </w:rPr>
            </w:pPr>
            <w:sdt>
              <w:sdtPr>
                <w:rPr>
                  <w:rFonts w:ascii="Arial" w:hAnsi="Arial" w:cs="Arial"/>
                  <w:sz w:val="20"/>
                  <w:szCs w:val="16"/>
                </w:rPr>
                <w:id w:val="1847130783"/>
              </w:sdtPr>
              <w:sdtContent>
                <w:r w:rsidR="00610A59">
                  <w:rPr>
                    <w:rFonts w:ascii="MS Gothic" w:eastAsia="MS Gothic" w:hAnsi="MS Gothic" w:cs="Arial" w:hint="eastAsia"/>
                    <w:sz w:val="20"/>
                    <w:szCs w:val="16"/>
                  </w:rPr>
                  <w:t>☒</w:t>
                </w:r>
              </w:sdtContent>
            </w:sdt>
            <w:r w:rsidR="00C10991" w:rsidRPr="008A2F18">
              <w:rPr>
                <w:rFonts w:ascii="Arial" w:hAnsi="Arial" w:cs="Arial"/>
                <w:sz w:val="18"/>
                <w:szCs w:val="16"/>
              </w:rPr>
              <w:t xml:space="preserve"> Constructing explanations (for science) and designing solutions (for engineering)</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610A59">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Structure and function.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rPr>
                <w:rFonts w:ascii="Arial" w:eastAsia="Times New Roman" w:hAnsi="Arial" w:cs="Arial"/>
                <w:sz w:val="18"/>
                <w:szCs w:val="16"/>
              </w:rPr>
            </w:pPr>
            <w:sdt>
              <w:sdtPr>
                <w:rPr>
                  <w:rFonts w:ascii="Arial" w:hAnsi="Arial" w:cs="Arial"/>
                  <w:sz w:val="20"/>
                  <w:szCs w:val="16"/>
                </w:rPr>
                <w:id w:val="12407562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Engaging in argument from evidence</w:t>
            </w:r>
          </w:p>
        </w:tc>
        <w:tc>
          <w:tcPr>
            <w:tcW w:w="4410" w:type="dxa"/>
          </w:tcPr>
          <w:p w:rsidR="00C10991" w:rsidRPr="008A2F18" w:rsidRDefault="00184D41" w:rsidP="009A2886">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Stability and change.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84D41" w:rsidP="009A288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610A5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Obtaining, evaluating, and communicating information</w:t>
            </w:r>
            <w:r w:rsidR="00C10991" w:rsidRPr="008A2F18">
              <w:rPr>
                <w:rFonts w:ascii="Arial" w:eastAsia="Times New Roman" w:hAnsi="Arial" w:cs="Arial"/>
                <w:sz w:val="18"/>
                <w:szCs w:val="16"/>
                <w:lang w:eastAsia="en-US"/>
              </w:rPr>
              <w:tab/>
            </w:r>
          </w:p>
        </w:tc>
        <w:tc>
          <w:tcPr>
            <w:tcW w:w="4410" w:type="dxa"/>
          </w:tcPr>
          <w:p w:rsidR="00C10991" w:rsidRPr="008A2F18" w:rsidRDefault="00C10991" w:rsidP="009A2886">
            <w:pPr>
              <w:rPr>
                <w:rFonts w:ascii="MS Gothic" w:eastAsia="MS Gothic" w:hAnsi="MS Gothic" w:cs="Arial"/>
                <w:sz w:val="18"/>
                <w:szCs w:val="16"/>
                <w:lang w:eastAsia="en-US"/>
              </w:rPr>
            </w:pPr>
          </w:p>
        </w:tc>
      </w:tr>
    </w:tbl>
    <w:p w:rsidR="00C10991" w:rsidRDefault="00C10991" w:rsidP="00C10991">
      <w:pPr>
        <w:rPr>
          <w:rFonts w:ascii="Arial" w:hAnsi="Arial" w:cs="Arial"/>
          <w:sz w:val="20"/>
          <w:szCs w:val="20"/>
        </w:rPr>
      </w:pPr>
    </w:p>
    <w:p w:rsidR="00C10991" w:rsidRPr="00A1622B" w:rsidRDefault="00C10991" w:rsidP="00C1099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C10991" w:rsidRPr="009A3BA5" w:rsidTr="009A288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9A3BA5" w:rsidRDefault="00C10991" w:rsidP="009A2886">
            <w:pPr>
              <w:jc w:val="center"/>
              <w:rPr>
                <w:sz w:val="22"/>
              </w:rPr>
            </w:pPr>
            <w:r>
              <w:rPr>
                <w:rFonts w:ascii="Arial" w:hAnsi="Arial" w:cs="Arial"/>
                <w:b/>
                <w:sz w:val="22"/>
                <w:szCs w:val="20"/>
              </w:rPr>
              <w:t>Ohio’s Learning Standards for Science (OLS)</w:t>
            </w:r>
          </w:p>
        </w:tc>
      </w:tr>
      <w:tr w:rsidR="00C10991" w:rsidTr="009A288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C10991" w:rsidTr="009A2886">
        <w:tc>
          <w:tcPr>
            <w:tcW w:w="9648" w:type="dxa"/>
            <w:tcBorders>
              <w:top w:val="single" w:sz="4" w:space="0" w:color="000000" w:themeColor="text1"/>
            </w:tcBorders>
          </w:tcPr>
          <w:p w:rsidR="00C10991" w:rsidRPr="006E43FC" w:rsidRDefault="00184D41" w:rsidP="009A288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610A59">
                  <w:rPr>
                    <w:rFonts w:ascii="MS Gothic" w:eastAsia="MS Gothic" w:hAnsi="MS Gothic" w:cs="Arial" w:hint="eastAsia"/>
                    <w:sz w:val="22"/>
                    <w:szCs w:val="28"/>
                  </w:rPr>
                  <w:t>☒</w:t>
                </w:r>
              </w:sdtContent>
            </w:sdt>
            <w:r w:rsidR="00C10991" w:rsidRPr="00536D41">
              <w:rPr>
                <w:rFonts w:ascii="Arial" w:hAnsi="Arial" w:cs="Arial"/>
                <w:sz w:val="32"/>
                <w:szCs w:val="28"/>
              </w:rPr>
              <w:t xml:space="preserve"> </w:t>
            </w:r>
            <w:r w:rsidR="00C10991" w:rsidRPr="00536D41">
              <w:rPr>
                <w:rFonts w:ascii="Arial" w:eastAsia="Times New Roman" w:hAnsi="Arial" w:cs="Arial"/>
                <w:sz w:val="16"/>
                <w:szCs w:val="14"/>
                <w:lang w:eastAsia="en-US"/>
              </w:rPr>
              <w:t xml:space="preserve">Designing Technological/Engineering Solutions Using Science concepts </w:t>
            </w:r>
            <w:r w:rsidR="00C10991" w:rsidRPr="00536D41">
              <w:rPr>
                <w:rFonts w:ascii="Arial" w:eastAsia="Times New Roman" w:hAnsi="Arial" w:cs="Arial"/>
                <w:b/>
                <w:sz w:val="16"/>
                <w:szCs w:val="14"/>
                <w:lang w:eastAsia="en-US"/>
              </w:rPr>
              <w:t>(T)</w:t>
            </w:r>
          </w:p>
        </w:tc>
      </w:tr>
      <w:tr w:rsidR="00C10991" w:rsidTr="009A2886">
        <w:tc>
          <w:tcPr>
            <w:tcW w:w="9648" w:type="dxa"/>
          </w:tcPr>
          <w:p w:rsidR="00C10991" w:rsidRPr="00E51346" w:rsidRDefault="00184D41" w:rsidP="009A2886">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4E2F1D">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Demonstrating Science Knowledge </w:t>
            </w:r>
            <w:r w:rsidR="00C10991" w:rsidRPr="00E51346">
              <w:rPr>
                <w:rFonts w:ascii="Arial" w:eastAsia="Times New Roman" w:hAnsi="Arial" w:cs="Arial"/>
                <w:b/>
                <w:sz w:val="16"/>
                <w:szCs w:val="14"/>
                <w:lang w:eastAsia="en-US"/>
              </w:rPr>
              <w:t>(D)</w:t>
            </w:r>
          </w:p>
        </w:tc>
      </w:tr>
      <w:tr w:rsidR="00C10991" w:rsidTr="009A2886">
        <w:tc>
          <w:tcPr>
            <w:tcW w:w="9648" w:type="dxa"/>
          </w:tcPr>
          <w:p w:rsidR="00C10991" w:rsidRPr="00E51346" w:rsidRDefault="00184D41" w:rsidP="009A2886">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4E2F1D">
                  <w:rPr>
                    <w:rFonts w:ascii="MS Gothic" w:eastAsia="MS Gothic" w:hAnsi="MS Gothic" w:cs="Arial" w:hint="eastAsia"/>
                    <w:sz w:val="22"/>
                    <w:szCs w:val="28"/>
                  </w:rPr>
                  <w:t>☒</w:t>
                </w:r>
              </w:sdtContent>
            </w:sdt>
            <w:r w:rsidR="00C10991" w:rsidRPr="00E51346">
              <w:rPr>
                <w:rFonts w:ascii="Arial" w:hAnsi="Arial" w:cs="Arial"/>
                <w:sz w:val="22"/>
                <w:szCs w:val="20"/>
              </w:rPr>
              <w:t xml:space="preserve"> </w:t>
            </w:r>
            <w:r w:rsidR="00C10991" w:rsidRPr="00E51346">
              <w:rPr>
                <w:rFonts w:ascii="Arial" w:eastAsia="Times New Roman" w:hAnsi="Arial" w:cs="Arial"/>
                <w:sz w:val="16"/>
                <w:szCs w:val="14"/>
                <w:lang w:eastAsia="en-US"/>
              </w:rPr>
              <w:t xml:space="preserve">Interpreting and Communicating Science Concepts </w:t>
            </w:r>
            <w:r w:rsidR="00C10991" w:rsidRPr="00E51346">
              <w:rPr>
                <w:rFonts w:ascii="Arial" w:eastAsia="Times New Roman" w:hAnsi="Arial" w:cs="Arial"/>
                <w:b/>
                <w:sz w:val="16"/>
                <w:szCs w:val="14"/>
                <w:lang w:eastAsia="en-US"/>
              </w:rPr>
              <w:t>(C)</w:t>
            </w:r>
          </w:p>
        </w:tc>
      </w:tr>
      <w:tr w:rsidR="00C10991" w:rsidTr="009A2886">
        <w:tc>
          <w:tcPr>
            <w:tcW w:w="9648" w:type="dxa"/>
          </w:tcPr>
          <w:p w:rsidR="00C10991" w:rsidRPr="00E51346" w:rsidRDefault="00184D41" w:rsidP="009A2886">
            <w:pPr>
              <w:rPr>
                <w:rFonts w:ascii="Arial" w:hAnsi="Arial" w:cs="Arial"/>
                <w:b/>
                <w:szCs w:val="20"/>
              </w:rPr>
            </w:pPr>
            <w:sdt>
              <w:sdtPr>
                <w:rPr>
                  <w:rFonts w:ascii="Arial" w:hAnsi="Arial" w:cs="Arial"/>
                  <w:sz w:val="22"/>
                  <w:szCs w:val="28"/>
                </w:rPr>
                <w:id w:val="863938760"/>
              </w:sdtPr>
              <w:sdtContent>
                <w:r w:rsidR="00610A59">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Recalling Accurate Science </w:t>
            </w:r>
            <w:r w:rsidR="00C10991" w:rsidRPr="00E51346">
              <w:rPr>
                <w:rFonts w:ascii="Arial" w:eastAsia="Times New Roman" w:hAnsi="Arial" w:cs="Arial"/>
                <w:b/>
                <w:sz w:val="16"/>
                <w:szCs w:val="14"/>
                <w:lang w:eastAsia="en-US"/>
              </w:rPr>
              <w:t>(R)</w:t>
            </w:r>
          </w:p>
        </w:tc>
      </w:tr>
    </w:tbl>
    <w:p w:rsidR="00C10991" w:rsidRDefault="00C10991" w:rsidP="00C10991">
      <w:pPr>
        <w:rPr>
          <w:rFonts w:ascii="Arial" w:hAnsi="Arial" w:cs="Arial"/>
          <w:b/>
          <w:sz w:val="22"/>
          <w:szCs w:val="16"/>
        </w:rPr>
      </w:pPr>
    </w:p>
    <w:p w:rsidR="00C10991" w:rsidRDefault="00C10991" w:rsidP="00C10991">
      <w:pPr>
        <w:rPr>
          <w:rFonts w:ascii="Arial" w:hAnsi="Arial" w:cs="Arial"/>
          <w:b/>
          <w:sz w:val="22"/>
          <w:szCs w:val="16"/>
        </w:rPr>
      </w:pPr>
    </w:p>
    <w:p w:rsidR="00C10991" w:rsidRPr="00FE48F7" w:rsidRDefault="00C10991" w:rsidP="00C1099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C10991" w:rsidRPr="009A3BA5" w:rsidTr="009A288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Default="00C10991" w:rsidP="009A2886">
            <w:pPr>
              <w:jc w:val="center"/>
              <w:rPr>
                <w:rFonts w:ascii="Arial" w:hAnsi="Arial" w:cs="Arial"/>
                <w:b/>
                <w:sz w:val="22"/>
                <w:szCs w:val="20"/>
              </w:rPr>
            </w:pPr>
            <w:r>
              <w:rPr>
                <w:rFonts w:ascii="Arial" w:hAnsi="Arial" w:cs="Arial"/>
                <w:b/>
                <w:sz w:val="22"/>
                <w:szCs w:val="20"/>
              </w:rPr>
              <w:t>Ohio’s Learning Standards for Math (OLS) and/or</w:t>
            </w:r>
          </w:p>
          <w:p w:rsidR="00C10991" w:rsidRPr="009A3BA5" w:rsidRDefault="00C10991" w:rsidP="009A2886">
            <w:pPr>
              <w:jc w:val="center"/>
              <w:rPr>
                <w:rFonts w:ascii="Arial" w:hAnsi="Arial" w:cs="Arial"/>
                <w:b/>
                <w:sz w:val="22"/>
                <w:szCs w:val="20"/>
              </w:rPr>
            </w:pPr>
            <w:r>
              <w:rPr>
                <w:rFonts w:ascii="Arial" w:hAnsi="Arial" w:cs="Arial"/>
                <w:b/>
                <w:sz w:val="22"/>
                <w:szCs w:val="20"/>
              </w:rPr>
              <w:t xml:space="preserve"> Common Core State Standards -- Mathematics (CCSS)</w:t>
            </w:r>
          </w:p>
        </w:tc>
      </w:tr>
      <w:tr w:rsidR="00C10991" w:rsidTr="009A288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C10991" w:rsidRPr="00536D41" w:rsidTr="009A2886">
        <w:tc>
          <w:tcPr>
            <w:tcW w:w="5220" w:type="dxa"/>
            <w:tcBorders>
              <w:top w:val="single" w:sz="4" w:space="0" w:color="000000" w:themeColor="text1"/>
            </w:tcBorders>
          </w:tcPr>
          <w:p w:rsidR="00C10991" w:rsidRPr="00536D41" w:rsidRDefault="00184D41" w:rsidP="009A2886">
            <w:pPr>
              <w:ind w:left="252" w:hanging="252"/>
              <w:rPr>
                <w:rFonts w:ascii="Arial" w:eastAsia="Times New Roman" w:hAnsi="Arial" w:cs="Arial"/>
                <w:sz w:val="18"/>
                <w:szCs w:val="16"/>
              </w:rPr>
            </w:pPr>
            <w:sdt>
              <w:sdtPr>
                <w:rPr>
                  <w:rFonts w:ascii="Arial" w:hAnsi="Arial" w:cs="Arial"/>
                  <w:sz w:val="22"/>
                  <w:szCs w:val="16"/>
                </w:rPr>
                <w:id w:val="1931160298"/>
              </w:sdtPr>
              <w:sdtContent>
                <w:r w:rsidR="004E2F1D">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C10991" w:rsidRPr="00536D41" w:rsidRDefault="00184D41" w:rsidP="009A2886">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610A59">
                  <w:rPr>
                    <w:rFonts w:ascii="MS Gothic" w:eastAsia="MS Gothic" w:hAnsi="MS Gothic" w:cs="Arial" w:hint="eastAsia"/>
                    <w:sz w:val="22"/>
                    <w:szCs w:val="16"/>
                    <w:lang w:eastAsia="en-US"/>
                  </w:rPr>
                  <w:t>☒</w:t>
                </w:r>
              </w:sdtContent>
            </w:sdt>
            <w:r w:rsidR="00C10991">
              <w:rPr>
                <w:rFonts w:ascii="Arial" w:eastAsia="Times New Roman" w:hAnsi="Arial" w:cs="Arial"/>
                <w:sz w:val="18"/>
                <w:szCs w:val="16"/>
                <w:lang w:eastAsia="en-US"/>
              </w:rPr>
              <w:t xml:space="preserve"> </w:t>
            </w:r>
            <w:r w:rsidR="00C10991" w:rsidRPr="009B69E6">
              <w:rPr>
                <w:rFonts w:ascii="Arial" w:eastAsia="Times New Roman" w:hAnsi="Arial" w:cs="Arial"/>
                <w:bCs/>
                <w:sz w:val="16"/>
                <w:szCs w:val="14"/>
                <w:lang w:eastAsia="en-US"/>
              </w:rPr>
              <w:t>Use</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appropriate tools strategically</w:t>
            </w:r>
          </w:p>
        </w:tc>
      </w:tr>
      <w:tr w:rsidR="00C10991" w:rsidRPr="00536D41" w:rsidTr="009A2886">
        <w:tc>
          <w:tcPr>
            <w:tcW w:w="5220" w:type="dxa"/>
          </w:tcPr>
          <w:p w:rsidR="00C10991" w:rsidRPr="00536D41" w:rsidRDefault="00184D41" w:rsidP="009A2886">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610A59">
                  <w:rPr>
                    <w:rFonts w:ascii="MS Gothic" w:eastAsia="MS Gothic" w:hAnsi="MS Gothic" w:cs="Arial" w:hint="eastAsia"/>
                    <w:sz w:val="22"/>
                    <w:szCs w:val="16"/>
                    <w:lang w:eastAsia="en-US"/>
                  </w:rPr>
                  <w:t>☒</w:t>
                </w:r>
              </w:sdtContent>
            </w:sdt>
            <w:r w:rsidR="00C10991" w:rsidRPr="009A3BA5">
              <w:rPr>
                <w:rFonts w:ascii="Arial" w:eastAsia="Times New Roman" w:hAnsi="Arial" w:cs="Arial"/>
                <w:sz w:val="22"/>
                <w:szCs w:val="16"/>
                <w:lang w:eastAsia="en-US"/>
              </w:rPr>
              <w:t xml:space="preserve"> </w:t>
            </w:r>
            <w:r w:rsidR="00C10991" w:rsidRPr="009B69E6">
              <w:rPr>
                <w:rFonts w:ascii="Arial" w:eastAsia="Times New Roman" w:hAnsi="Arial" w:cs="Arial"/>
                <w:sz w:val="16"/>
                <w:szCs w:val="14"/>
                <w:lang w:eastAsia="en-US"/>
              </w:rPr>
              <w:t>Reason abstractly and quantitatively</w:t>
            </w:r>
          </w:p>
        </w:tc>
        <w:tc>
          <w:tcPr>
            <w:tcW w:w="4410" w:type="dxa"/>
          </w:tcPr>
          <w:p w:rsidR="00C10991" w:rsidRPr="00536D41" w:rsidRDefault="00184D41" w:rsidP="009A2886">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610A59">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Attend</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to precision</w:t>
            </w:r>
          </w:p>
        </w:tc>
      </w:tr>
      <w:tr w:rsidR="00C10991" w:rsidRPr="00536D41" w:rsidTr="009A2886">
        <w:tc>
          <w:tcPr>
            <w:tcW w:w="5220" w:type="dxa"/>
          </w:tcPr>
          <w:p w:rsidR="00C10991" w:rsidRPr="00536D41" w:rsidRDefault="00184D41" w:rsidP="009A2886">
            <w:pPr>
              <w:rPr>
                <w:rFonts w:ascii="Arial" w:eastAsia="Times New Roman" w:hAnsi="Arial" w:cs="Arial"/>
                <w:sz w:val="18"/>
                <w:szCs w:val="16"/>
              </w:rPr>
            </w:pPr>
            <w:sdt>
              <w:sdtPr>
                <w:rPr>
                  <w:rFonts w:ascii="Wingdings" w:hAnsi="Wingdings" w:cs="Arial"/>
                  <w:sz w:val="22"/>
                  <w:szCs w:val="16"/>
                </w:rPr>
                <w:id w:val="2044406872"/>
              </w:sdtPr>
              <w:sdtContent>
                <w:r w:rsidR="004E2F1D">
                  <w:rPr>
                    <w:rFonts w:ascii="MS Gothic" w:eastAsia="MS Gothic" w:hAnsi="MS Gothic" w:cs="Arial" w:hint="eastAsia"/>
                    <w:sz w:val="22"/>
                    <w:szCs w:val="16"/>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Construct viable arguments and critique the reasoning of others</w:t>
            </w:r>
          </w:p>
        </w:tc>
        <w:tc>
          <w:tcPr>
            <w:tcW w:w="4410" w:type="dxa"/>
          </w:tcPr>
          <w:p w:rsidR="00C10991" w:rsidRPr="00536D41" w:rsidRDefault="00184D41" w:rsidP="009A2886">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610A59">
                  <w:rPr>
                    <w:rFonts w:ascii="MS Gothic" w:eastAsia="MS Gothic" w:hAnsi="MS Gothic" w:cs="Arial" w:hint="eastAsia"/>
                    <w:sz w:val="22"/>
                    <w:szCs w:val="16"/>
                    <w:lang w:eastAsia="en-US"/>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Look for and make use of structure</w:t>
            </w:r>
          </w:p>
        </w:tc>
      </w:tr>
      <w:tr w:rsidR="00C10991" w:rsidRPr="00536D41" w:rsidTr="009A2886">
        <w:tc>
          <w:tcPr>
            <w:tcW w:w="5220" w:type="dxa"/>
          </w:tcPr>
          <w:p w:rsidR="00C10991" w:rsidRPr="00536D41" w:rsidRDefault="00184D41" w:rsidP="009A2886">
            <w:pPr>
              <w:rPr>
                <w:rFonts w:ascii="Arial" w:eastAsia="Times New Roman" w:hAnsi="Arial" w:cs="Arial"/>
                <w:sz w:val="18"/>
                <w:szCs w:val="16"/>
              </w:rPr>
            </w:pPr>
            <w:sdt>
              <w:sdtPr>
                <w:rPr>
                  <w:rFonts w:ascii="Arial" w:hAnsi="Arial" w:cs="Arial"/>
                  <w:sz w:val="22"/>
                  <w:szCs w:val="16"/>
                </w:rPr>
                <w:id w:val="-1105494264"/>
              </w:sdtPr>
              <w:sdtContent>
                <w:r w:rsidR="00610A59">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Model with mathematics</w:t>
            </w:r>
          </w:p>
        </w:tc>
        <w:tc>
          <w:tcPr>
            <w:tcW w:w="4410" w:type="dxa"/>
          </w:tcPr>
          <w:p w:rsidR="00C10991" w:rsidRPr="00536D41" w:rsidRDefault="00184D41" w:rsidP="009A2886">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Look for and express regularity in repeated reasoning</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rPr>
          <w:trHeight w:val="346"/>
        </w:trPr>
        <w:tc>
          <w:tcPr>
            <w:tcW w:w="9350" w:type="dxa"/>
            <w:vAlign w:val="center"/>
          </w:tcPr>
          <w:p w:rsidR="00C10991" w:rsidRPr="001E6C15" w:rsidRDefault="00C10991" w:rsidP="009A2886">
            <w:pPr>
              <w:rPr>
                <w:rFonts w:ascii="Arial" w:hAnsi="Arial" w:cs="Arial"/>
                <w:b/>
                <w:sz w:val="20"/>
                <w:szCs w:val="20"/>
              </w:rPr>
            </w:pPr>
            <w:r w:rsidRPr="001E6C15">
              <w:rPr>
                <w:rFonts w:ascii="Arial" w:hAnsi="Arial" w:cs="Arial"/>
                <w:b/>
                <w:sz w:val="20"/>
                <w:szCs w:val="20"/>
              </w:rPr>
              <w:t>Unit Academic Standards (</w:t>
            </w:r>
            <w:r w:rsidRPr="004E2F1D">
              <w:rPr>
                <w:rFonts w:ascii="Arial" w:hAnsi="Arial" w:cs="Arial"/>
                <w:b/>
                <w:sz w:val="20"/>
                <w:szCs w:val="20"/>
                <w:highlight w:val="green"/>
              </w:rPr>
              <w:t>NGSS</w:t>
            </w:r>
            <w:r w:rsidRPr="001E6C15">
              <w:rPr>
                <w:rFonts w:ascii="Arial" w:hAnsi="Arial" w:cs="Arial"/>
                <w:b/>
                <w:sz w:val="20"/>
                <w:szCs w:val="20"/>
              </w:rPr>
              <w:t>, OLS and/or CCSS)</w:t>
            </w:r>
            <w:r>
              <w:rPr>
                <w:rFonts w:ascii="Arial" w:hAnsi="Arial" w:cs="Arial"/>
                <w:b/>
                <w:sz w:val="20"/>
                <w:szCs w:val="20"/>
              </w:rPr>
              <w:t>:</w:t>
            </w:r>
          </w:p>
        </w:tc>
      </w:tr>
    </w:tbl>
    <w:p w:rsidR="00610A59" w:rsidRPr="00610A59" w:rsidRDefault="00610A59" w:rsidP="00610A59">
      <w:pPr>
        <w:pStyle w:val="ListParagraph"/>
        <w:numPr>
          <w:ilvl w:val="0"/>
          <w:numId w:val="23"/>
        </w:numPr>
        <w:rPr>
          <w:rFonts w:ascii="Arial" w:hAnsi="Arial" w:cs="Arial"/>
          <w:sz w:val="20"/>
          <w:szCs w:val="20"/>
        </w:rPr>
      </w:pPr>
      <w:r w:rsidRPr="00610A59">
        <w:rPr>
          <w:rFonts w:ascii="Arial" w:hAnsi="Arial" w:cs="Arial"/>
          <w:sz w:val="20"/>
          <w:szCs w:val="20"/>
        </w:rPr>
        <w:t>HS-PS2-5:  Plan and conduct an investigation to provide evidence that an electric current can produce a magnetic field and that a changing magnetic field can produce an electric current.</w:t>
      </w:r>
    </w:p>
    <w:p w:rsidR="00610A59" w:rsidRPr="00610A59" w:rsidRDefault="00610A59" w:rsidP="00610A59">
      <w:pPr>
        <w:pStyle w:val="ListParagraph"/>
        <w:numPr>
          <w:ilvl w:val="0"/>
          <w:numId w:val="23"/>
        </w:numPr>
        <w:rPr>
          <w:rFonts w:ascii="Arial" w:hAnsi="Arial" w:cs="Arial"/>
          <w:sz w:val="20"/>
          <w:szCs w:val="20"/>
        </w:rPr>
      </w:pPr>
      <w:r w:rsidRPr="00610A59">
        <w:rPr>
          <w:rFonts w:ascii="Arial" w:hAnsi="Arial" w:cs="Arial"/>
          <w:sz w:val="20"/>
          <w:szCs w:val="20"/>
        </w:rPr>
        <w:t>HS-PS3-2:  Develop and use models to illustrate that energy at the macroscopic scale can be accounted for as a combination of energy associated with the motion of particles (objects) and energy associated with the relative positions of particles (objects).</w:t>
      </w:r>
    </w:p>
    <w:p w:rsidR="00610A59" w:rsidRPr="00610A59" w:rsidRDefault="00610A59" w:rsidP="00610A59">
      <w:pPr>
        <w:pStyle w:val="ListParagraph"/>
        <w:numPr>
          <w:ilvl w:val="0"/>
          <w:numId w:val="23"/>
        </w:numPr>
        <w:rPr>
          <w:rFonts w:ascii="Arial" w:hAnsi="Arial" w:cs="Arial"/>
          <w:sz w:val="20"/>
          <w:szCs w:val="20"/>
        </w:rPr>
      </w:pPr>
      <w:r w:rsidRPr="00610A59">
        <w:rPr>
          <w:rFonts w:ascii="Arial" w:hAnsi="Arial" w:cs="Arial"/>
          <w:sz w:val="20"/>
          <w:szCs w:val="20"/>
        </w:rPr>
        <w:t>HS-PS3-3.</w:t>
      </w:r>
      <w:r w:rsidRPr="00610A59">
        <w:rPr>
          <w:rFonts w:ascii="Arial" w:hAnsi="Arial" w:cs="Arial"/>
          <w:sz w:val="20"/>
          <w:szCs w:val="20"/>
        </w:rPr>
        <w:tab/>
        <w:t>Design, evaluate, and/or refine a solution to a complex real-world problem, based on scientific knowledge, student-generated sources of evidence, prioritized criteria, and tradeoff considerations, to convert one form of energy into another form of energy.</w:t>
      </w:r>
    </w:p>
    <w:p w:rsidR="00610A59" w:rsidRPr="00610A59" w:rsidRDefault="00610A59" w:rsidP="00610A59">
      <w:pPr>
        <w:pStyle w:val="ListParagraph"/>
        <w:numPr>
          <w:ilvl w:val="0"/>
          <w:numId w:val="23"/>
        </w:numPr>
        <w:rPr>
          <w:rFonts w:ascii="Arial" w:hAnsi="Arial" w:cs="Arial"/>
          <w:sz w:val="20"/>
          <w:szCs w:val="20"/>
        </w:rPr>
      </w:pPr>
      <w:r w:rsidRPr="00610A59">
        <w:rPr>
          <w:rFonts w:ascii="Arial" w:hAnsi="Arial" w:cs="Arial"/>
          <w:sz w:val="20"/>
          <w:szCs w:val="20"/>
        </w:rPr>
        <w:t>HS-PS3-5.  Develop and use a model of two objects interacting through electric or magnetic fields to illustrate the forces between objects and the changes in energy of the objects due to the interaction.</w:t>
      </w:r>
    </w:p>
    <w:p w:rsidR="00610A59" w:rsidRPr="00610A59" w:rsidRDefault="00610A59" w:rsidP="00610A59">
      <w:pPr>
        <w:pStyle w:val="ListParagraph"/>
        <w:numPr>
          <w:ilvl w:val="0"/>
          <w:numId w:val="23"/>
        </w:numPr>
        <w:spacing w:before="60" w:after="60"/>
        <w:rPr>
          <w:rFonts w:ascii="Arial" w:hAnsi="Arial" w:cs="Arial"/>
          <w:sz w:val="20"/>
          <w:szCs w:val="20"/>
        </w:rPr>
      </w:pPr>
      <w:r w:rsidRPr="00610A59">
        <w:rPr>
          <w:rFonts w:ascii="Arial" w:hAnsi="Arial" w:cs="Arial"/>
          <w:sz w:val="20"/>
          <w:szCs w:val="20"/>
        </w:rPr>
        <w:t>HS-ETS1-2.</w:t>
      </w:r>
      <w:r w:rsidRPr="00610A59">
        <w:rPr>
          <w:rFonts w:ascii="Arial" w:hAnsi="Arial" w:cs="Arial"/>
          <w:sz w:val="20"/>
          <w:szCs w:val="20"/>
        </w:rPr>
        <w:tab/>
        <w:t xml:space="preserve">  Design a solution to a complex real-world problem by breaking it down into smaller, more manageable problems that can be solved through engineering.</w:t>
      </w:r>
    </w:p>
    <w:p w:rsidR="00C10991" w:rsidRDefault="00C10991" w:rsidP="00C10991">
      <w:pPr>
        <w:rPr>
          <w:rFonts w:ascii="Arial" w:hAnsi="Arial" w:cs="Arial"/>
          <w:sz w:val="20"/>
          <w:szCs w:val="20"/>
        </w:rPr>
      </w:pPr>
    </w:p>
    <w:p w:rsidR="00CD16C4" w:rsidRDefault="00CD16C4">
      <w:pPr>
        <w:rPr>
          <w:rFonts w:ascii="Arial" w:hAnsi="Arial" w:cs="Arial"/>
          <w:b/>
          <w:sz w:val="16"/>
          <w:szCs w:val="16"/>
        </w:rPr>
      </w:pPr>
      <w:r>
        <w:rPr>
          <w:rFonts w:ascii="Arial" w:hAnsi="Arial" w:cs="Arial"/>
          <w:b/>
          <w:sz w:val="16"/>
          <w:szCs w:val="16"/>
        </w:rPr>
        <w:br w:type="page"/>
      </w:r>
    </w:p>
    <w:tbl>
      <w:tblPr>
        <w:tblStyle w:val="TableGrid"/>
        <w:tblW w:w="0" w:type="auto"/>
        <w:tblLook w:val="04A0"/>
      </w:tblPr>
      <w:tblGrid>
        <w:gridCol w:w="9350"/>
      </w:tblGrid>
      <w:tr w:rsidR="00C10991" w:rsidTr="00CD16C4">
        <w:tc>
          <w:tcPr>
            <w:tcW w:w="9350" w:type="dxa"/>
          </w:tcPr>
          <w:p w:rsidR="00C10991" w:rsidRPr="00662936" w:rsidRDefault="00C10991" w:rsidP="004E2F1D">
            <w:pPr>
              <w:spacing w:before="60" w:after="60"/>
              <w:rPr>
                <w:rFonts w:ascii="Arial" w:hAnsi="Arial" w:cs="Arial"/>
                <w:b/>
                <w:sz w:val="20"/>
                <w:szCs w:val="20"/>
              </w:rPr>
            </w:pPr>
            <w:r w:rsidRPr="00AA6498">
              <w:rPr>
                <w:rFonts w:ascii="Arial" w:hAnsi="Arial" w:cs="Arial"/>
                <w:b/>
                <w:sz w:val="20"/>
                <w:szCs w:val="20"/>
              </w:rPr>
              <w:lastRenderedPageBreak/>
              <w:t>Materials</w:t>
            </w:r>
            <w:r w:rsidRPr="00F32DE4">
              <w:rPr>
                <w:rFonts w:ascii="Arial" w:hAnsi="Arial" w:cs="Arial"/>
                <w:sz w:val="20"/>
                <w:szCs w:val="20"/>
              </w:rPr>
              <w:t>:</w:t>
            </w:r>
            <w:r w:rsidRPr="00F32DE4">
              <w:rPr>
                <w:rFonts w:ascii="Arial" w:hAnsi="Arial" w:cs="Arial"/>
                <w:color w:val="C00000"/>
                <w:sz w:val="20"/>
                <w:szCs w:val="20"/>
              </w:rPr>
              <w:t xml:space="preserve"> </w:t>
            </w:r>
          </w:p>
        </w:tc>
      </w:tr>
    </w:tbl>
    <w:p w:rsidR="00C10991" w:rsidRDefault="00C10991" w:rsidP="00C10991">
      <w:pPr>
        <w:rPr>
          <w:rFonts w:ascii="Arial" w:hAnsi="Arial" w:cs="Arial"/>
          <w:sz w:val="20"/>
          <w:szCs w:val="20"/>
        </w:rPr>
      </w:pPr>
    </w:p>
    <w:p w:rsidR="00196AE2" w:rsidRDefault="00196AE2" w:rsidP="004E2F1D">
      <w:pPr>
        <w:pStyle w:val="ListParagraph"/>
        <w:numPr>
          <w:ilvl w:val="0"/>
          <w:numId w:val="19"/>
        </w:numPr>
        <w:rPr>
          <w:rFonts w:ascii="Arial" w:hAnsi="Arial" w:cs="Arial"/>
          <w:sz w:val="20"/>
          <w:szCs w:val="20"/>
        </w:rPr>
      </w:pPr>
      <w:r>
        <w:rPr>
          <w:rFonts w:ascii="Arial" w:hAnsi="Arial" w:cs="Arial"/>
          <w:sz w:val="20"/>
          <w:szCs w:val="20"/>
        </w:rPr>
        <w:t>Small white boards (8 ea.)</w:t>
      </w:r>
    </w:p>
    <w:p w:rsidR="00196AE2" w:rsidRDefault="00196AE2" w:rsidP="004E2F1D">
      <w:pPr>
        <w:pStyle w:val="ListParagraph"/>
        <w:numPr>
          <w:ilvl w:val="0"/>
          <w:numId w:val="19"/>
        </w:numPr>
        <w:rPr>
          <w:rFonts w:ascii="Arial" w:hAnsi="Arial" w:cs="Arial"/>
          <w:sz w:val="20"/>
          <w:szCs w:val="20"/>
        </w:rPr>
      </w:pPr>
      <w:r>
        <w:rPr>
          <w:rFonts w:ascii="Arial" w:hAnsi="Arial" w:cs="Arial"/>
          <w:sz w:val="20"/>
          <w:szCs w:val="20"/>
        </w:rPr>
        <w:t>Dry erase markers (8 ea.)</w:t>
      </w:r>
    </w:p>
    <w:p w:rsidR="004E2F1D" w:rsidRDefault="00610A59" w:rsidP="004E2F1D">
      <w:pPr>
        <w:pStyle w:val="ListParagraph"/>
        <w:numPr>
          <w:ilvl w:val="0"/>
          <w:numId w:val="19"/>
        </w:numPr>
        <w:rPr>
          <w:rFonts w:ascii="Arial" w:hAnsi="Arial" w:cs="Arial"/>
          <w:sz w:val="20"/>
          <w:szCs w:val="20"/>
        </w:rPr>
      </w:pPr>
      <w:r>
        <w:rPr>
          <w:rFonts w:ascii="Arial" w:hAnsi="Arial" w:cs="Arial"/>
          <w:sz w:val="20"/>
          <w:szCs w:val="20"/>
        </w:rPr>
        <w:t xml:space="preserve">Small </w:t>
      </w:r>
      <w:hyperlink r:id="rId8" w:history="1">
        <w:r w:rsidRPr="00610A59">
          <w:rPr>
            <w:rStyle w:val="Hyperlink"/>
            <w:rFonts w:ascii="Arial" w:hAnsi="Arial" w:cs="Arial"/>
            <w:sz w:val="20"/>
            <w:szCs w:val="20"/>
          </w:rPr>
          <w:t>electric motors</w:t>
        </w:r>
      </w:hyperlink>
    </w:p>
    <w:p w:rsidR="00610A59" w:rsidRDefault="00610A59" w:rsidP="004E2F1D">
      <w:pPr>
        <w:pStyle w:val="ListParagraph"/>
        <w:numPr>
          <w:ilvl w:val="0"/>
          <w:numId w:val="19"/>
        </w:numPr>
        <w:rPr>
          <w:rFonts w:ascii="Arial" w:hAnsi="Arial" w:cs="Arial"/>
          <w:sz w:val="20"/>
          <w:szCs w:val="20"/>
        </w:rPr>
      </w:pPr>
      <w:r>
        <w:rPr>
          <w:rFonts w:ascii="Arial" w:hAnsi="Arial" w:cs="Arial"/>
          <w:sz w:val="20"/>
          <w:szCs w:val="20"/>
        </w:rPr>
        <w:t>Scrap building materials that could be used to construct crank handles or spinning wheels or cord-pullers</w:t>
      </w:r>
    </w:p>
    <w:p w:rsidR="00000000" w:rsidRDefault="00610A59">
      <w:pPr>
        <w:pStyle w:val="ListParagraph"/>
        <w:numPr>
          <w:ilvl w:val="0"/>
          <w:numId w:val="19"/>
        </w:numPr>
        <w:rPr>
          <w:rFonts w:ascii="Arial" w:hAnsi="Arial" w:cs="Arial"/>
          <w:sz w:val="20"/>
          <w:szCs w:val="20"/>
        </w:rPr>
      </w:pPr>
      <w:r>
        <w:rPr>
          <w:rFonts w:ascii="Arial" w:hAnsi="Arial" w:cs="Arial"/>
          <w:sz w:val="20"/>
          <w:szCs w:val="20"/>
        </w:rPr>
        <w:t xml:space="preserve">Spool of </w:t>
      </w:r>
      <w:hyperlink r:id="rId9" w:history="1">
        <w:r w:rsidRPr="00FF596C">
          <w:rPr>
            <w:rStyle w:val="Hyperlink"/>
            <w:rFonts w:ascii="Arial" w:hAnsi="Arial" w:cs="Arial"/>
            <w:sz w:val="20"/>
            <w:szCs w:val="20"/>
          </w:rPr>
          <w:t>insulated wiring</w:t>
        </w:r>
      </w:hyperlink>
      <w:r w:rsidR="00FF596C">
        <w:rPr>
          <w:rFonts w:ascii="Arial" w:hAnsi="Arial" w:cs="Arial"/>
          <w:sz w:val="20"/>
          <w:szCs w:val="20"/>
        </w:rPr>
        <w:t>, (75+ feet length total)</w:t>
      </w:r>
    </w:p>
    <w:p w:rsidR="00153EE4" w:rsidRDefault="00153EE4" w:rsidP="004E2F1D">
      <w:pPr>
        <w:pStyle w:val="ListParagraph"/>
        <w:numPr>
          <w:ilvl w:val="0"/>
          <w:numId w:val="19"/>
        </w:numPr>
        <w:rPr>
          <w:rFonts w:ascii="Arial" w:hAnsi="Arial" w:cs="Arial"/>
          <w:sz w:val="20"/>
          <w:szCs w:val="20"/>
        </w:rPr>
      </w:pPr>
      <w:proofErr w:type="spellStart"/>
      <w:r>
        <w:rPr>
          <w:rFonts w:ascii="Arial" w:hAnsi="Arial" w:cs="Arial"/>
          <w:sz w:val="20"/>
          <w:szCs w:val="20"/>
        </w:rPr>
        <w:t>Multimeters</w:t>
      </w:r>
      <w:proofErr w:type="spellEnd"/>
      <w:r>
        <w:rPr>
          <w:rFonts w:ascii="Arial" w:hAnsi="Arial" w:cs="Arial"/>
          <w:sz w:val="20"/>
          <w:szCs w:val="20"/>
        </w:rPr>
        <w:t xml:space="preserve"> (8 ea.)</w:t>
      </w:r>
    </w:p>
    <w:p w:rsidR="00610A59" w:rsidRDefault="00184D41" w:rsidP="004E2F1D">
      <w:pPr>
        <w:pStyle w:val="ListParagraph"/>
        <w:numPr>
          <w:ilvl w:val="0"/>
          <w:numId w:val="19"/>
        </w:numPr>
        <w:rPr>
          <w:rFonts w:ascii="Arial" w:hAnsi="Arial" w:cs="Arial"/>
          <w:sz w:val="20"/>
          <w:szCs w:val="20"/>
        </w:rPr>
      </w:pPr>
      <w:hyperlink r:id="rId10" w:history="1">
        <w:r w:rsidR="00610A59" w:rsidRPr="00610A59">
          <w:rPr>
            <w:rStyle w:val="Hyperlink"/>
            <w:rFonts w:ascii="Arial" w:hAnsi="Arial" w:cs="Arial"/>
            <w:sz w:val="20"/>
            <w:szCs w:val="20"/>
          </w:rPr>
          <w:t>Crimp tool kit</w:t>
        </w:r>
      </w:hyperlink>
    </w:p>
    <w:p w:rsidR="00610A59" w:rsidRDefault="00610A59" w:rsidP="004E2F1D">
      <w:pPr>
        <w:pStyle w:val="ListParagraph"/>
        <w:numPr>
          <w:ilvl w:val="0"/>
          <w:numId w:val="19"/>
        </w:numPr>
        <w:rPr>
          <w:rFonts w:ascii="Arial" w:hAnsi="Arial" w:cs="Arial"/>
          <w:sz w:val="20"/>
          <w:szCs w:val="20"/>
        </w:rPr>
      </w:pPr>
      <w:r>
        <w:rPr>
          <w:rFonts w:ascii="Arial" w:hAnsi="Arial" w:cs="Arial"/>
          <w:sz w:val="20"/>
          <w:szCs w:val="20"/>
        </w:rPr>
        <w:t xml:space="preserve">Tools for shaping and assembly (e.g., pliers, </w:t>
      </w:r>
      <w:r w:rsidR="00433546">
        <w:rPr>
          <w:rFonts w:ascii="Arial" w:hAnsi="Arial" w:cs="Arial"/>
          <w:sz w:val="20"/>
          <w:szCs w:val="20"/>
        </w:rPr>
        <w:t xml:space="preserve">saws, </w:t>
      </w:r>
      <w:r>
        <w:rPr>
          <w:rFonts w:ascii="Arial" w:hAnsi="Arial" w:cs="Arial"/>
          <w:sz w:val="20"/>
          <w:szCs w:val="20"/>
        </w:rPr>
        <w:t xml:space="preserve">hammers, glue guns, </w:t>
      </w:r>
      <w:r w:rsidR="00FF596C">
        <w:rPr>
          <w:rFonts w:ascii="Arial" w:hAnsi="Arial" w:cs="Arial"/>
          <w:sz w:val="20"/>
          <w:szCs w:val="20"/>
        </w:rPr>
        <w:t>soldering irons, etc.)</w:t>
      </w:r>
    </w:p>
    <w:p w:rsidR="00FF596C" w:rsidRDefault="00184D41" w:rsidP="004E2F1D">
      <w:pPr>
        <w:pStyle w:val="ListParagraph"/>
        <w:numPr>
          <w:ilvl w:val="0"/>
          <w:numId w:val="19"/>
        </w:numPr>
        <w:rPr>
          <w:rFonts w:ascii="Arial" w:hAnsi="Arial" w:cs="Arial"/>
          <w:sz w:val="20"/>
          <w:szCs w:val="20"/>
        </w:rPr>
      </w:pPr>
      <w:hyperlink r:id="rId11" w:history="1">
        <w:r w:rsidR="00FF596C" w:rsidRPr="00FF596C">
          <w:rPr>
            <w:rStyle w:val="Hyperlink"/>
            <w:rFonts w:ascii="Arial" w:hAnsi="Arial" w:cs="Arial"/>
            <w:sz w:val="20"/>
            <w:szCs w:val="20"/>
          </w:rPr>
          <w:t>Electrical tape</w:t>
        </w:r>
      </w:hyperlink>
    </w:p>
    <w:p w:rsidR="00FF596C" w:rsidRDefault="00FF596C" w:rsidP="004E2F1D">
      <w:pPr>
        <w:pStyle w:val="ListParagraph"/>
        <w:numPr>
          <w:ilvl w:val="0"/>
          <w:numId w:val="19"/>
        </w:numPr>
        <w:rPr>
          <w:rFonts w:ascii="Arial" w:hAnsi="Arial" w:cs="Arial"/>
          <w:sz w:val="20"/>
          <w:szCs w:val="20"/>
        </w:rPr>
      </w:pPr>
      <w:r>
        <w:rPr>
          <w:rFonts w:ascii="Arial" w:hAnsi="Arial" w:cs="Arial"/>
          <w:sz w:val="20"/>
          <w:szCs w:val="20"/>
        </w:rPr>
        <w:t xml:space="preserve">Spool of </w:t>
      </w:r>
      <w:hyperlink r:id="rId12" w:history="1">
        <w:r w:rsidRPr="00FF596C">
          <w:rPr>
            <w:rStyle w:val="Hyperlink"/>
            <w:rFonts w:ascii="Arial" w:hAnsi="Arial" w:cs="Arial"/>
            <w:sz w:val="20"/>
            <w:szCs w:val="20"/>
          </w:rPr>
          <w:t>solder wire</w:t>
        </w:r>
      </w:hyperlink>
    </w:p>
    <w:p w:rsidR="00C10991" w:rsidRDefault="00C10991" w:rsidP="00C10991">
      <w:pPr>
        <w:ind w:left="1080" w:hanging="1080"/>
        <w:rPr>
          <w:rFonts w:ascii="Arial" w:hAnsi="Arial" w:cs="Arial"/>
          <w:b/>
          <w:sz w:val="20"/>
          <w:szCs w:val="20"/>
        </w:rPr>
      </w:pPr>
    </w:p>
    <w:tbl>
      <w:tblPr>
        <w:tblStyle w:val="TableGrid"/>
        <w:tblW w:w="0" w:type="auto"/>
        <w:tblLook w:val="04A0"/>
      </w:tblPr>
      <w:tblGrid>
        <w:gridCol w:w="9350"/>
      </w:tblGrid>
      <w:tr w:rsidR="00C10991" w:rsidTr="004E2F1D">
        <w:tc>
          <w:tcPr>
            <w:tcW w:w="9350" w:type="dxa"/>
          </w:tcPr>
          <w:p w:rsidR="00C10991" w:rsidRPr="004E2F1D" w:rsidRDefault="00C10991" w:rsidP="004E2F1D">
            <w:pPr>
              <w:ind w:left="360"/>
              <w:rPr>
                <w:rFonts w:ascii="Arial" w:hAnsi="Arial" w:cs="Arial"/>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r w:rsidR="004E2F1D">
              <w:rPr>
                <w:rFonts w:ascii="Arial" w:hAnsi="Arial" w:cs="Arial"/>
                <w:b/>
                <w:sz w:val="20"/>
                <w:szCs w:val="20"/>
              </w:rPr>
              <w:t xml:space="preserve"> </w:t>
            </w:r>
          </w:p>
        </w:tc>
      </w:tr>
    </w:tbl>
    <w:p w:rsidR="00F03893" w:rsidRDefault="00F03893" w:rsidP="00C10991">
      <w:pPr>
        <w:rPr>
          <w:rFonts w:ascii="Arial" w:hAnsi="Arial" w:cs="Arial"/>
          <w:sz w:val="20"/>
          <w:szCs w:val="20"/>
        </w:rPr>
      </w:pPr>
    </w:p>
    <w:p w:rsidR="00C10991" w:rsidRDefault="00F03893" w:rsidP="001D1573">
      <w:pPr>
        <w:ind w:left="360"/>
        <w:rPr>
          <w:rFonts w:ascii="Arial" w:hAnsi="Arial" w:cs="Arial"/>
          <w:sz w:val="20"/>
          <w:szCs w:val="20"/>
        </w:rPr>
      </w:pPr>
      <w:r>
        <w:rPr>
          <w:rFonts w:ascii="Arial" w:hAnsi="Arial" w:cs="Arial"/>
          <w:sz w:val="20"/>
          <w:szCs w:val="20"/>
        </w:rPr>
        <w:t>Confirm all motors work; organize materials so that they are easy to get and easy to put away.</w:t>
      </w: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C10991">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Activity Procedures:</w:t>
            </w:r>
          </w:p>
        </w:tc>
      </w:tr>
    </w:tbl>
    <w:p w:rsidR="00C10991" w:rsidRDefault="00F03893" w:rsidP="00C10991">
      <w:pPr>
        <w:pStyle w:val="ListParagraph"/>
        <w:numPr>
          <w:ilvl w:val="0"/>
          <w:numId w:val="20"/>
        </w:numPr>
        <w:rPr>
          <w:rFonts w:ascii="Arial" w:hAnsi="Arial" w:cs="Arial"/>
          <w:sz w:val="20"/>
          <w:szCs w:val="20"/>
        </w:rPr>
      </w:pPr>
      <w:r>
        <w:rPr>
          <w:rFonts w:ascii="Arial" w:hAnsi="Arial" w:cs="Arial"/>
          <w:sz w:val="20"/>
          <w:szCs w:val="20"/>
        </w:rPr>
        <w:t>This project is intense and will take the students a lot of time to complete</w:t>
      </w:r>
      <w:r w:rsidR="00153EE4">
        <w:rPr>
          <w:rFonts w:ascii="Arial" w:hAnsi="Arial" w:cs="Arial"/>
          <w:sz w:val="20"/>
          <w:szCs w:val="20"/>
        </w:rPr>
        <w:t xml:space="preserve">; </w:t>
      </w:r>
      <w:r w:rsidR="00153EE4" w:rsidRPr="001D1573">
        <w:rPr>
          <w:rFonts w:ascii="Arial" w:hAnsi="Arial" w:cs="Arial"/>
          <w:b/>
          <w:sz w:val="20"/>
          <w:szCs w:val="20"/>
        </w:rPr>
        <w:t>a minimum of two weeks</w:t>
      </w:r>
      <w:r w:rsidR="00153EE4">
        <w:rPr>
          <w:rFonts w:ascii="Arial" w:hAnsi="Arial" w:cs="Arial"/>
          <w:sz w:val="20"/>
          <w:szCs w:val="20"/>
        </w:rPr>
        <w:t>, and likely longer</w:t>
      </w:r>
      <w:r>
        <w:rPr>
          <w:rFonts w:ascii="Arial" w:hAnsi="Arial" w:cs="Arial"/>
          <w:sz w:val="20"/>
          <w:szCs w:val="20"/>
        </w:rPr>
        <w:t xml:space="preserve">. Safety must be reinforced daily with the tools (especially the soldering iron and the hot melt glue guns). Students will be tempted to waste insulated wire </w:t>
      </w:r>
      <w:r w:rsidR="00153EE4">
        <w:rPr>
          <w:rFonts w:ascii="Arial" w:hAnsi="Arial" w:cs="Arial"/>
          <w:sz w:val="20"/>
          <w:szCs w:val="20"/>
        </w:rPr>
        <w:t>and connectors by crimping them</w:t>
      </w:r>
      <w:r>
        <w:rPr>
          <w:rFonts w:ascii="Arial" w:hAnsi="Arial" w:cs="Arial"/>
          <w:sz w:val="20"/>
          <w:szCs w:val="20"/>
        </w:rPr>
        <w:t xml:space="preserve"> absent-mindedly; do not set it out for them to freely access, but require them to submit an order for a specific length before you supply it. Only set up one soldering station to allow for meaningful supervision (a TA would be great here; if a TA is not available, have students submit work orders for soldering and schedule times when it can be supervised).</w:t>
      </w:r>
    </w:p>
    <w:p w:rsidR="00196AE2" w:rsidRDefault="00F03893" w:rsidP="00C10991">
      <w:pPr>
        <w:pStyle w:val="ListParagraph"/>
        <w:numPr>
          <w:ilvl w:val="0"/>
          <w:numId w:val="20"/>
        </w:numPr>
        <w:rPr>
          <w:rFonts w:ascii="Arial" w:hAnsi="Arial" w:cs="Arial"/>
          <w:sz w:val="20"/>
          <w:szCs w:val="20"/>
        </w:rPr>
      </w:pPr>
      <w:r>
        <w:rPr>
          <w:rFonts w:ascii="Arial" w:hAnsi="Arial" w:cs="Arial"/>
          <w:sz w:val="20"/>
          <w:szCs w:val="20"/>
        </w:rPr>
        <w:t>Students should already be familiar with Ohm’s law</w:t>
      </w:r>
      <w:r w:rsidR="00196AE2">
        <w:rPr>
          <w:rFonts w:ascii="Arial" w:hAnsi="Arial" w:cs="Arial"/>
          <w:sz w:val="20"/>
          <w:szCs w:val="20"/>
        </w:rPr>
        <w:t xml:space="preserve">. They will use it to determine how to convert a motor into a generator. Each team will have to draw a diagram on their white board (formative assessment) showing what they believe to be the internal structure of the motor (including motors). They must label the anticipated flow of electrons through the system. </w:t>
      </w:r>
    </w:p>
    <w:p w:rsidR="00F03893" w:rsidRDefault="00196AE2" w:rsidP="00C10991">
      <w:pPr>
        <w:pStyle w:val="ListParagraph"/>
        <w:numPr>
          <w:ilvl w:val="0"/>
          <w:numId w:val="20"/>
        </w:numPr>
        <w:rPr>
          <w:rFonts w:ascii="Arial" w:hAnsi="Arial" w:cs="Arial"/>
          <w:sz w:val="20"/>
          <w:szCs w:val="20"/>
        </w:rPr>
      </w:pPr>
      <w:r>
        <w:rPr>
          <w:rFonts w:ascii="Arial" w:hAnsi="Arial" w:cs="Arial"/>
          <w:sz w:val="20"/>
          <w:szCs w:val="20"/>
        </w:rPr>
        <w:t xml:space="preserve">Upon achieving this milestone, they should open the EDP template in Google Assignment and work as a team to define the problem. </w:t>
      </w:r>
    </w:p>
    <w:p w:rsidR="00196AE2" w:rsidRDefault="00196AE2" w:rsidP="00C10991">
      <w:pPr>
        <w:pStyle w:val="ListParagraph"/>
        <w:numPr>
          <w:ilvl w:val="0"/>
          <w:numId w:val="20"/>
        </w:numPr>
        <w:rPr>
          <w:rFonts w:ascii="Arial" w:hAnsi="Arial" w:cs="Arial"/>
          <w:sz w:val="20"/>
          <w:szCs w:val="20"/>
        </w:rPr>
      </w:pPr>
      <w:r>
        <w:rPr>
          <w:rFonts w:ascii="Arial" w:hAnsi="Arial" w:cs="Arial"/>
          <w:sz w:val="20"/>
          <w:szCs w:val="20"/>
        </w:rPr>
        <w:t xml:space="preserve">After achieving this milestone (stating </w:t>
      </w:r>
      <w:proofErr w:type="gramStart"/>
      <w:r w:rsidRPr="00153EE4">
        <w:rPr>
          <w:rFonts w:ascii="Arial" w:hAnsi="Arial" w:cs="Arial"/>
          <w:b/>
          <w:sz w:val="20"/>
          <w:szCs w:val="20"/>
        </w:rPr>
        <w:t>Who</w:t>
      </w:r>
      <w:proofErr w:type="gramEnd"/>
      <w:r>
        <w:rPr>
          <w:rFonts w:ascii="Arial" w:hAnsi="Arial" w:cs="Arial"/>
          <w:sz w:val="20"/>
          <w:szCs w:val="20"/>
        </w:rPr>
        <w:t xml:space="preserve"> needs </w:t>
      </w:r>
      <w:r w:rsidRPr="00153EE4">
        <w:rPr>
          <w:rFonts w:ascii="Arial" w:hAnsi="Arial" w:cs="Arial"/>
          <w:b/>
          <w:sz w:val="20"/>
          <w:szCs w:val="20"/>
        </w:rPr>
        <w:t>What</w:t>
      </w:r>
      <w:r w:rsidR="00153EE4">
        <w:rPr>
          <w:rFonts w:ascii="Arial" w:hAnsi="Arial" w:cs="Arial"/>
          <w:sz w:val="20"/>
          <w:szCs w:val="20"/>
        </w:rPr>
        <w:t xml:space="preserve"> problem solved and </w:t>
      </w:r>
      <w:r w:rsidR="00153EE4" w:rsidRPr="00153EE4">
        <w:rPr>
          <w:rFonts w:ascii="Arial" w:hAnsi="Arial" w:cs="Arial"/>
          <w:b/>
          <w:sz w:val="20"/>
          <w:szCs w:val="20"/>
        </w:rPr>
        <w:t>How badly</w:t>
      </w:r>
      <w:r w:rsidR="00153EE4">
        <w:rPr>
          <w:rFonts w:ascii="Arial" w:hAnsi="Arial" w:cs="Arial"/>
          <w:sz w:val="20"/>
          <w:szCs w:val="20"/>
        </w:rPr>
        <w:t xml:space="preserve"> do they need a solution</w:t>
      </w:r>
      <w:r>
        <w:rPr>
          <w:rFonts w:ascii="Arial" w:hAnsi="Arial" w:cs="Arial"/>
          <w:sz w:val="20"/>
          <w:szCs w:val="20"/>
        </w:rPr>
        <w:t>?) they must build a list of requirements and constraints, treating the teacher as the focus group representative for determining consumer needs.</w:t>
      </w:r>
    </w:p>
    <w:p w:rsidR="00196AE2" w:rsidRDefault="00196AE2" w:rsidP="00C10991">
      <w:pPr>
        <w:pStyle w:val="ListParagraph"/>
        <w:numPr>
          <w:ilvl w:val="0"/>
          <w:numId w:val="20"/>
        </w:numPr>
        <w:rPr>
          <w:rFonts w:ascii="Arial" w:hAnsi="Arial" w:cs="Arial"/>
          <w:sz w:val="20"/>
          <w:szCs w:val="20"/>
        </w:rPr>
      </w:pPr>
      <w:r>
        <w:rPr>
          <w:rFonts w:ascii="Arial" w:hAnsi="Arial" w:cs="Arial"/>
          <w:sz w:val="20"/>
          <w:szCs w:val="20"/>
        </w:rPr>
        <w:t>They may bounce back and forth between research and defining requirements, or they may complete these steps in sequence, depending on their comfort with the material thus far</w:t>
      </w:r>
    </w:p>
    <w:p w:rsidR="00196AE2" w:rsidRDefault="00196AE2" w:rsidP="00C10991">
      <w:pPr>
        <w:pStyle w:val="ListParagraph"/>
        <w:numPr>
          <w:ilvl w:val="0"/>
          <w:numId w:val="20"/>
        </w:numPr>
        <w:rPr>
          <w:rFonts w:ascii="Arial" w:hAnsi="Arial" w:cs="Arial"/>
          <w:sz w:val="20"/>
          <w:szCs w:val="20"/>
        </w:rPr>
      </w:pPr>
      <w:r>
        <w:rPr>
          <w:rFonts w:ascii="Arial" w:hAnsi="Arial" w:cs="Arial"/>
          <w:sz w:val="20"/>
          <w:szCs w:val="20"/>
        </w:rPr>
        <w:t xml:space="preserve">Groups that have completed the </w:t>
      </w:r>
      <w:r w:rsidR="00153EE4">
        <w:rPr>
          <w:rFonts w:ascii="Arial" w:hAnsi="Arial" w:cs="Arial"/>
          <w:sz w:val="20"/>
          <w:szCs w:val="20"/>
        </w:rPr>
        <w:t>“</w:t>
      </w:r>
      <w:r>
        <w:rPr>
          <w:rFonts w:ascii="Arial" w:hAnsi="Arial" w:cs="Arial"/>
          <w:sz w:val="20"/>
          <w:szCs w:val="20"/>
        </w:rPr>
        <w:t xml:space="preserve">Define the </w:t>
      </w:r>
      <w:r w:rsidR="00153EE4">
        <w:rPr>
          <w:rFonts w:ascii="Arial" w:hAnsi="Arial" w:cs="Arial"/>
          <w:sz w:val="20"/>
          <w:szCs w:val="20"/>
        </w:rPr>
        <w:t>Problem”</w:t>
      </w:r>
      <w:r>
        <w:rPr>
          <w:rFonts w:ascii="Arial" w:hAnsi="Arial" w:cs="Arial"/>
          <w:sz w:val="20"/>
          <w:szCs w:val="20"/>
        </w:rPr>
        <w:t xml:space="preserve"> and the </w:t>
      </w:r>
      <w:r w:rsidR="00153EE4">
        <w:rPr>
          <w:rFonts w:ascii="Arial" w:hAnsi="Arial" w:cs="Arial"/>
          <w:sz w:val="20"/>
          <w:szCs w:val="20"/>
        </w:rPr>
        <w:t>“</w:t>
      </w:r>
      <w:r>
        <w:rPr>
          <w:rFonts w:ascii="Arial" w:hAnsi="Arial" w:cs="Arial"/>
          <w:sz w:val="20"/>
          <w:szCs w:val="20"/>
        </w:rPr>
        <w:t>Research</w:t>
      </w:r>
      <w:r w:rsidR="00153EE4">
        <w:rPr>
          <w:rFonts w:ascii="Arial" w:hAnsi="Arial" w:cs="Arial"/>
          <w:sz w:val="20"/>
          <w:szCs w:val="20"/>
        </w:rPr>
        <w:t>”</w:t>
      </w:r>
      <w:r>
        <w:rPr>
          <w:rFonts w:ascii="Arial" w:hAnsi="Arial" w:cs="Arial"/>
          <w:sz w:val="20"/>
          <w:szCs w:val="20"/>
        </w:rPr>
        <w:t xml:space="preserve"> steps of the EDP</w:t>
      </w:r>
      <w:r w:rsidR="00153EE4">
        <w:rPr>
          <w:rFonts w:ascii="Arial" w:hAnsi="Arial" w:cs="Arial"/>
          <w:sz w:val="20"/>
          <w:szCs w:val="20"/>
        </w:rPr>
        <w:t xml:space="preserve"> (and have received milestone credit in the </w:t>
      </w:r>
      <w:proofErr w:type="spellStart"/>
      <w:r w:rsidR="00153EE4">
        <w:rPr>
          <w:rFonts w:ascii="Arial" w:hAnsi="Arial" w:cs="Arial"/>
          <w:sz w:val="20"/>
          <w:szCs w:val="20"/>
        </w:rPr>
        <w:t>gradebook</w:t>
      </w:r>
      <w:proofErr w:type="spellEnd"/>
      <w:r w:rsidR="00153EE4">
        <w:rPr>
          <w:rFonts w:ascii="Arial" w:hAnsi="Arial" w:cs="Arial"/>
          <w:sz w:val="20"/>
          <w:szCs w:val="20"/>
        </w:rPr>
        <w:t xml:space="preserve"> for doing so) may brainstorm options.</w:t>
      </w:r>
    </w:p>
    <w:p w:rsidR="00153EE4" w:rsidRDefault="00153EE4" w:rsidP="00C10991">
      <w:pPr>
        <w:pStyle w:val="ListParagraph"/>
        <w:numPr>
          <w:ilvl w:val="0"/>
          <w:numId w:val="20"/>
        </w:numPr>
        <w:rPr>
          <w:rFonts w:ascii="Arial" w:hAnsi="Arial" w:cs="Arial"/>
          <w:sz w:val="20"/>
          <w:szCs w:val="20"/>
        </w:rPr>
      </w:pPr>
      <w:r>
        <w:rPr>
          <w:rFonts w:ascii="Arial" w:hAnsi="Arial" w:cs="Arial"/>
          <w:sz w:val="20"/>
          <w:szCs w:val="20"/>
        </w:rPr>
        <w:t>After brainstorming, students should score their options against the requirements and constraints and be able to show a rubric they developed to facilitate this ranking. Students will turn in their rubric and results for a grade.</w:t>
      </w:r>
      <w:r w:rsidR="001B708B">
        <w:rPr>
          <w:rFonts w:ascii="Arial" w:hAnsi="Arial" w:cs="Arial"/>
          <w:sz w:val="20"/>
          <w:szCs w:val="20"/>
        </w:rPr>
        <w:t xml:space="preserve">  </w:t>
      </w:r>
      <w:r w:rsidR="001B708B" w:rsidRPr="001B708B">
        <w:rPr>
          <w:rFonts w:ascii="Arial" w:hAnsi="Arial" w:cs="Arial"/>
          <w:b/>
          <w:sz w:val="20"/>
          <w:szCs w:val="20"/>
        </w:rPr>
        <w:t xml:space="preserve">NOTE:  This is the stage where students will come up with multiple solutions to address the problem of how to manually drive a motor in reverse. The post has to spin, but there are many ways of making it do so:  crank lever, pull-rope, spinning wheel, </w:t>
      </w:r>
      <w:r w:rsidR="001B708B">
        <w:rPr>
          <w:rFonts w:ascii="Arial" w:hAnsi="Arial" w:cs="Arial"/>
          <w:b/>
          <w:sz w:val="20"/>
          <w:szCs w:val="20"/>
        </w:rPr>
        <w:t xml:space="preserve">ratcheting, </w:t>
      </w:r>
      <w:proofErr w:type="spellStart"/>
      <w:r w:rsidR="001B708B">
        <w:rPr>
          <w:rFonts w:ascii="Arial" w:hAnsi="Arial" w:cs="Arial"/>
          <w:b/>
          <w:sz w:val="20"/>
          <w:szCs w:val="20"/>
        </w:rPr>
        <w:t>camming</w:t>
      </w:r>
      <w:proofErr w:type="spellEnd"/>
      <w:r w:rsidR="001B708B">
        <w:rPr>
          <w:rFonts w:ascii="Arial" w:hAnsi="Arial" w:cs="Arial"/>
          <w:b/>
          <w:sz w:val="20"/>
          <w:szCs w:val="20"/>
        </w:rPr>
        <w:t xml:space="preserve">, </w:t>
      </w:r>
      <w:r w:rsidR="001B708B" w:rsidRPr="001B708B">
        <w:rPr>
          <w:rFonts w:ascii="Arial" w:hAnsi="Arial" w:cs="Arial"/>
          <w:b/>
          <w:sz w:val="20"/>
          <w:szCs w:val="20"/>
        </w:rPr>
        <w:t>etc.</w:t>
      </w:r>
      <w:r w:rsidR="001B708B">
        <w:rPr>
          <w:rFonts w:ascii="Arial" w:hAnsi="Arial" w:cs="Arial"/>
          <w:b/>
          <w:sz w:val="20"/>
          <w:szCs w:val="20"/>
        </w:rPr>
        <w:t xml:space="preserve"> By 3D printing the connection piece, their design will commit to one of those options.</w:t>
      </w:r>
    </w:p>
    <w:p w:rsidR="00153EE4" w:rsidRDefault="00433546" w:rsidP="00C10991">
      <w:pPr>
        <w:pStyle w:val="ListParagraph"/>
        <w:numPr>
          <w:ilvl w:val="0"/>
          <w:numId w:val="20"/>
        </w:numPr>
        <w:rPr>
          <w:rFonts w:ascii="Arial" w:hAnsi="Arial" w:cs="Arial"/>
          <w:sz w:val="20"/>
          <w:szCs w:val="20"/>
        </w:rPr>
      </w:pPr>
      <w:r>
        <w:rPr>
          <w:rFonts w:ascii="Arial" w:hAnsi="Arial" w:cs="Arial"/>
          <w:sz w:val="20"/>
          <w:szCs w:val="20"/>
        </w:rPr>
        <w:t>T</w:t>
      </w:r>
      <w:r w:rsidR="00153EE4">
        <w:rPr>
          <w:rFonts w:ascii="Arial" w:hAnsi="Arial" w:cs="Arial"/>
          <w:sz w:val="20"/>
          <w:szCs w:val="20"/>
        </w:rPr>
        <w:t xml:space="preserve">eams should design a locking lever to sleeve over the post of the motor so that it can be turned manually. This design must be based on the solution they chose (e.g., crank handle, wheel, </w:t>
      </w:r>
      <w:r w:rsidR="00153EE4">
        <w:rPr>
          <w:rFonts w:ascii="Arial" w:hAnsi="Arial" w:cs="Arial"/>
          <w:sz w:val="20"/>
          <w:szCs w:val="20"/>
        </w:rPr>
        <w:lastRenderedPageBreak/>
        <w:t>spool, etc.)</w:t>
      </w:r>
      <w:r>
        <w:rPr>
          <w:rFonts w:ascii="Arial" w:hAnsi="Arial" w:cs="Arial"/>
          <w:sz w:val="20"/>
          <w:szCs w:val="20"/>
        </w:rPr>
        <w:t xml:space="preserve"> </w:t>
      </w:r>
      <w:r>
        <w:rPr>
          <w:rFonts w:ascii="Arial" w:hAnsi="Arial" w:cs="Arial"/>
          <w:color w:val="FF0000"/>
          <w:sz w:val="20"/>
          <w:szCs w:val="20"/>
        </w:rPr>
        <w:t xml:space="preserve">[Originally, this step was intended to be a subunit on 3D modeling using software; although as a class we spent a few days on this, in the end it was clear that the tolerances needed for the activity exceeded the tolerances of the software we were using to design the locking levers. Instead, we simply used the brass collars that came with the motor mounts and the students hand-crafted levers and spools and </w:t>
      </w:r>
      <w:proofErr w:type="spellStart"/>
      <w:r>
        <w:rPr>
          <w:rFonts w:ascii="Arial" w:hAnsi="Arial" w:cs="Arial"/>
          <w:color w:val="FF0000"/>
          <w:sz w:val="20"/>
          <w:szCs w:val="20"/>
        </w:rPr>
        <w:t>and</w:t>
      </w:r>
      <w:proofErr w:type="spellEnd"/>
      <w:r>
        <w:rPr>
          <w:rFonts w:ascii="Arial" w:hAnsi="Arial" w:cs="Arial"/>
          <w:color w:val="FF0000"/>
          <w:sz w:val="20"/>
          <w:szCs w:val="20"/>
        </w:rPr>
        <w:t xml:space="preserve"> crank handles and pull-cords and belt drives and twist knobs (depending on their specific designs) to operate each dynamo. No parts were 3D printed.]</w:t>
      </w:r>
    </w:p>
    <w:p w:rsidR="00153EE4" w:rsidRDefault="00153EE4" w:rsidP="00C10991">
      <w:pPr>
        <w:pStyle w:val="ListParagraph"/>
        <w:numPr>
          <w:ilvl w:val="0"/>
          <w:numId w:val="20"/>
        </w:numPr>
        <w:rPr>
          <w:rFonts w:ascii="Arial" w:hAnsi="Arial" w:cs="Arial"/>
          <w:sz w:val="20"/>
          <w:szCs w:val="20"/>
        </w:rPr>
      </w:pPr>
      <w:r>
        <w:rPr>
          <w:rFonts w:ascii="Arial" w:hAnsi="Arial" w:cs="Arial"/>
          <w:sz w:val="20"/>
          <w:szCs w:val="20"/>
        </w:rPr>
        <w:t>Teams should then build their first prototype using the materials available. Students who wish to supply their own raw materials to supplement class supplies are welcome to do so, but no pre-made assemblies are permitted other than the motor itself.</w:t>
      </w:r>
    </w:p>
    <w:p w:rsidR="00153EE4" w:rsidRDefault="00153EE4" w:rsidP="00C10991">
      <w:pPr>
        <w:pStyle w:val="ListParagraph"/>
        <w:numPr>
          <w:ilvl w:val="0"/>
          <w:numId w:val="20"/>
        </w:numPr>
        <w:rPr>
          <w:rFonts w:ascii="Arial" w:hAnsi="Arial" w:cs="Arial"/>
          <w:sz w:val="20"/>
          <w:szCs w:val="20"/>
        </w:rPr>
      </w:pPr>
      <w:r>
        <w:rPr>
          <w:rFonts w:ascii="Arial" w:hAnsi="Arial" w:cs="Arial"/>
          <w:sz w:val="20"/>
          <w:szCs w:val="20"/>
        </w:rPr>
        <w:t xml:space="preserve">As soon as students have a prototype ready to test, provide them with a </w:t>
      </w:r>
      <w:proofErr w:type="spellStart"/>
      <w:r>
        <w:rPr>
          <w:rFonts w:ascii="Arial" w:hAnsi="Arial" w:cs="Arial"/>
          <w:sz w:val="20"/>
          <w:szCs w:val="20"/>
        </w:rPr>
        <w:t>multimeter</w:t>
      </w:r>
      <w:proofErr w:type="spellEnd"/>
      <w:r>
        <w:rPr>
          <w:rFonts w:ascii="Arial" w:hAnsi="Arial" w:cs="Arial"/>
          <w:sz w:val="20"/>
          <w:szCs w:val="20"/>
        </w:rPr>
        <w:t xml:space="preserve"> and have them collect video of the results. They should use the video to determine peak current achieved by their design.</w:t>
      </w:r>
    </w:p>
    <w:p w:rsidR="00153EE4" w:rsidRDefault="00153EE4" w:rsidP="00C10991">
      <w:pPr>
        <w:pStyle w:val="ListParagraph"/>
        <w:numPr>
          <w:ilvl w:val="0"/>
          <w:numId w:val="20"/>
        </w:numPr>
        <w:rPr>
          <w:rFonts w:ascii="Arial" w:hAnsi="Arial" w:cs="Arial"/>
          <w:sz w:val="20"/>
          <w:szCs w:val="20"/>
        </w:rPr>
      </w:pPr>
      <w:r>
        <w:rPr>
          <w:rFonts w:ascii="Arial" w:hAnsi="Arial" w:cs="Arial"/>
          <w:sz w:val="20"/>
          <w:szCs w:val="20"/>
        </w:rPr>
        <w:t xml:space="preserve">Students who have tested their prototype should be challenged to determine the resistance value of the original motor. They should be left to puzzle out on their own how to calculate this using Ohm’s law and the </w:t>
      </w:r>
      <w:proofErr w:type="spellStart"/>
      <w:r>
        <w:rPr>
          <w:rFonts w:ascii="Arial" w:hAnsi="Arial" w:cs="Arial"/>
          <w:sz w:val="20"/>
          <w:szCs w:val="20"/>
        </w:rPr>
        <w:t>multimeters</w:t>
      </w:r>
      <w:proofErr w:type="spellEnd"/>
      <w:r>
        <w:rPr>
          <w:rFonts w:ascii="Arial" w:hAnsi="Arial" w:cs="Arial"/>
          <w:sz w:val="20"/>
          <w:szCs w:val="20"/>
        </w:rPr>
        <w:t xml:space="preserve">, but they must show their work on their whiteboard for a milestone credit in the </w:t>
      </w:r>
      <w:proofErr w:type="spellStart"/>
      <w:r>
        <w:rPr>
          <w:rFonts w:ascii="Arial" w:hAnsi="Arial" w:cs="Arial"/>
          <w:sz w:val="20"/>
          <w:szCs w:val="20"/>
        </w:rPr>
        <w:t>gradebook</w:t>
      </w:r>
      <w:proofErr w:type="spellEnd"/>
      <w:r>
        <w:rPr>
          <w:rFonts w:ascii="Arial" w:hAnsi="Arial" w:cs="Arial"/>
          <w:sz w:val="20"/>
          <w:szCs w:val="20"/>
        </w:rPr>
        <w:t>. They must also record all calculations in their EDP, under “Test the Prototype,” along with their observations (how were the ergonomics of their build? How well did the device hold up under use? Were there any surprises during testing?)</w:t>
      </w:r>
    </w:p>
    <w:p w:rsidR="00153EE4" w:rsidRPr="00E637F7" w:rsidRDefault="00153EE4" w:rsidP="00C10991">
      <w:pPr>
        <w:pStyle w:val="ListParagraph"/>
        <w:numPr>
          <w:ilvl w:val="0"/>
          <w:numId w:val="20"/>
        </w:numPr>
        <w:rPr>
          <w:rFonts w:ascii="Arial" w:hAnsi="Arial" w:cs="Arial"/>
          <w:sz w:val="20"/>
          <w:szCs w:val="20"/>
        </w:rPr>
      </w:pPr>
      <w:r>
        <w:rPr>
          <w:rFonts w:ascii="Arial" w:hAnsi="Arial" w:cs="Arial"/>
          <w:sz w:val="20"/>
          <w:szCs w:val="20"/>
        </w:rPr>
        <w:t>As a team they should discuss their data</w:t>
      </w:r>
      <w:r w:rsidR="001D1573">
        <w:rPr>
          <w:rFonts w:ascii="Arial" w:hAnsi="Arial" w:cs="Arial"/>
          <w:sz w:val="20"/>
          <w:szCs w:val="20"/>
        </w:rPr>
        <w:t xml:space="preserve"> and write up their conclusions, along with suggestions for refinement/improvement (which will be undertaken as Activity 4, along with making the marketing video).</w:t>
      </w:r>
      <w:r w:rsidR="00433546">
        <w:rPr>
          <w:rFonts w:ascii="Arial" w:hAnsi="Arial" w:cs="Arial"/>
          <w:sz w:val="20"/>
          <w:szCs w:val="20"/>
        </w:rPr>
        <w:t xml:space="preserve"> </w:t>
      </w:r>
      <w:r w:rsidR="00433546">
        <w:rPr>
          <w:rFonts w:ascii="Arial" w:hAnsi="Arial" w:cs="Arial"/>
          <w:color w:val="FF0000"/>
          <w:sz w:val="20"/>
          <w:szCs w:val="20"/>
        </w:rPr>
        <w:t>[Due to a problem with the high torque of the motors we used, students had to spend an exorbitant amount of time just getting devices to spin; in the interests of time we did not make the marketing videos. In the future, we plan to swap out these motors for lower-torque models so that we will still have time to make the marketing videos.]</w:t>
      </w:r>
    </w:p>
    <w:p w:rsidR="00C10991" w:rsidRDefault="00C10991" w:rsidP="00C10991">
      <w:pPr>
        <w:rPr>
          <w:rFonts w:ascii="Arial" w:hAnsi="Arial" w:cs="Arial"/>
          <w:sz w:val="20"/>
          <w:szCs w:val="20"/>
        </w:rPr>
      </w:pPr>
    </w:p>
    <w:p w:rsidR="00C10991" w:rsidRDefault="00184D41" w:rsidP="00C10991">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3.35pt;margin-top:8.5pt;width:479.3pt;height:2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">
            <v:textbox>
              <w:txbxContent>
                <w:p w:rsidR="00C10991" w:rsidRDefault="00C10991" w:rsidP="00C10991">
                  <w:pPr>
                    <w:rPr>
                      <w:rFonts w:ascii="Arial" w:hAnsi="Arial" w:cs="Arial"/>
                      <w:b/>
                      <w:sz w:val="20"/>
                      <w:szCs w:val="20"/>
                    </w:rPr>
                  </w:pPr>
                  <w:r>
                    <w:rPr>
                      <w:rFonts w:ascii="Arial" w:hAnsi="Arial" w:cs="Arial"/>
                      <w:b/>
                      <w:sz w:val="20"/>
                      <w:szCs w:val="20"/>
                    </w:rPr>
                    <w:t xml:space="preserve">Formative Assessments:  </w:t>
                  </w:r>
                </w:p>
                <w:p w:rsidR="00C10991" w:rsidRPr="00E43281" w:rsidRDefault="00C10991" w:rsidP="00C10991">
                  <w:pPr>
                    <w:rPr>
                      <w:rFonts w:ascii="Arial" w:hAnsi="Arial" w:cs="Arial"/>
                      <w:color w:val="C00000"/>
                      <w:sz w:val="20"/>
                      <w:szCs w:val="20"/>
                    </w:rPr>
                  </w:pPr>
                </w:p>
              </w:txbxContent>
            </v:textbox>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4E2F1D" w:rsidP="00C10991">
      <w:pPr>
        <w:rPr>
          <w:rFonts w:ascii="Arial" w:hAnsi="Arial" w:cs="Arial"/>
          <w:sz w:val="20"/>
          <w:szCs w:val="20"/>
        </w:rPr>
      </w:pPr>
    </w:p>
    <w:p w:rsidR="004E2F1D" w:rsidRDefault="001D1573" w:rsidP="001D1573">
      <w:pPr>
        <w:pStyle w:val="ListParagraph"/>
        <w:numPr>
          <w:ilvl w:val="0"/>
          <w:numId w:val="24"/>
        </w:numPr>
        <w:rPr>
          <w:rFonts w:ascii="Arial" w:hAnsi="Arial" w:cs="Arial"/>
          <w:sz w:val="20"/>
          <w:szCs w:val="20"/>
        </w:rPr>
      </w:pPr>
      <w:r>
        <w:rPr>
          <w:rFonts w:ascii="Arial" w:hAnsi="Arial" w:cs="Arial"/>
          <w:sz w:val="20"/>
          <w:szCs w:val="20"/>
        </w:rPr>
        <w:t>Motor-to-generator diagram with labels</w:t>
      </w:r>
    </w:p>
    <w:p w:rsidR="001D1573" w:rsidRDefault="001D1573" w:rsidP="001D1573">
      <w:pPr>
        <w:pStyle w:val="ListParagraph"/>
        <w:numPr>
          <w:ilvl w:val="0"/>
          <w:numId w:val="24"/>
        </w:numPr>
        <w:rPr>
          <w:rFonts w:ascii="Arial" w:hAnsi="Arial" w:cs="Arial"/>
          <w:sz w:val="20"/>
          <w:szCs w:val="20"/>
        </w:rPr>
      </w:pPr>
      <w:r>
        <w:rPr>
          <w:rFonts w:ascii="Arial" w:hAnsi="Arial" w:cs="Arial"/>
          <w:sz w:val="20"/>
          <w:szCs w:val="20"/>
        </w:rPr>
        <w:t>A fully-defined problem, including requirements and constraints</w:t>
      </w:r>
    </w:p>
    <w:p w:rsidR="001D1573" w:rsidRDefault="001D1573" w:rsidP="001D1573">
      <w:pPr>
        <w:pStyle w:val="ListParagraph"/>
        <w:numPr>
          <w:ilvl w:val="0"/>
          <w:numId w:val="24"/>
        </w:numPr>
        <w:rPr>
          <w:rFonts w:ascii="Arial" w:hAnsi="Arial" w:cs="Arial"/>
          <w:sz w:val="20"/>
          <w:szCs w:val="20"/>
        </w:rPr>
      </w:pPr>
      <w:r>
        <w:rPr>
          <w:rFonts w:ascii="Arial" w:hAnsi="Arial" w:cs="Arial"/>
          <w:sz w:val="20"/>
          <w:szCs w:val="20"/>
        </w:rPr>
        <w:t>Documented research, including videos, pictures, and text of hand-</w:t>
      </w:r>
      <w:proofErr w:type="spellStart"/>
      <w:r>
        <w:rPr>
          <w:rFonts w:ascii="Arial" w:hAnsi="Arial" w:cs="Arial"/>
          <w:sz w:val="20"/>
          <w:szCs w:val="20"/>
        </w:rPr>
        <w:t>holdable</w:t>
      </w:r>
      <w:proofErr w:type="spellEnd"/>
      <w:r>
        <w:rPr>
          <w:rFonts w:ascii="Arial" w:hAnsi="Arial" w:cs="Arial"/>
          <w:sz w:val="20"/>
          <w:szCs w:val="20"/>
        </w:rPr>
        <w:t xml:space="preserve"> generators/dynamos.</w:t>
      </w:r>
    </w:p>
    <w:p w:rsidR="001D1573" w:rsidRPr="00772AF2" w:rsidRDefault="001D1573" w:rsidP="001D1573">
      <w:pPr>
        <w:pStyle w:val="ListParagraph"/>
        <w:numPr>
          <w:ilvl w:val="0"/>
          <w:numId w:val="24"/>
        </w:numPr>
        <w:rPr>
          <w:rFonts w:ascii="Arial" w:hAnsi="Arial" w:cs="Arial"/>
          <w:sz w:val="20"/>
          <w:szCs w:val="20"/>
        </w:rPr>
      </w:pPr>
      <w:r>
        <w:rPr>
          <w:rFonts w:ascii="Arial" w:hAnsi="Arial" w:cs="Arial"/>
          <w:sz w:val="20"/>
          <w:szCs w:val="20"/>
        </w:rPr>
        <w:t xml:space="preserve">Screen capture of </w:t>
      </w:r>
      <w:proofErr w:type="spellStart"/>
      <w:r>
        <w:rPr>
          <w:rFonts w:ascii="Arial" w:hAnsi="Arial" w:cs="Arial"/>
          <w:sz w:val="20"/>
          <w:szCs w:val="20"/>
        </w:rPr>
        <w:t>multimeter</w:t>
      </w:r>
      <w:proofErr w:type="spellEnd"/>
      <w:r>
        <w:rPr>
          <w:rFonts w:ascii="Arial" w:hAnsi="Arial" w:cs="Arial"/>
          <w:sz w:val="20"/>
          <w:szCs w:val="20"/>
        </w:rPr>
        <w:t xml:space="preserve"> showing peak amperage</w:t>
      </w:r>
    </w:p>
    <w:p w:rsidR="004E2F1D" w:rsidRDefault="004E2F1D" w:rsidP="00C10991">
      <w:pPr>
        <w:rPr>
          <w:rFonts w:ascii="Arial" w:hAnsi="Arial" w:cs="Arial"/>
          <w:sz w:val="20"/>
          <w:szCs w:val="20"/>
        </w:rPr>
      </w:pPr>
    </w:p>
    <w:p w:rsidR="00C10991" w:rsidRDefault="00184D41" w:rsidP="00C1099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3.35pt;margin-top:4.7pt;width:475.4pt;height:21.3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vPLAIAAFc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">
            <v:textbox>
              <w:txbxContent>
                <w:p w:rsidR="00C10991" w:rsidRDefault="00C10991" w:rsidP="00C10991">
                  <w:pPr>
                    <w:rPr>
                      <w:rFonts w:ascii="Arial" w:hAnsi="Arial" w:cs="Arial"/>
                      <w:color w:val="C00000"/>
                      <w:sz w:val="20"/>
                      <w:szCs w:val="20"/>
                    </w:rPr>
                  </w:pPr>
                  <w:r>
                    <w:rPr>
                      <w:rFonts w:ascii="Arial" w:hAnsi="Arial" w:cs="Arial"/>
                      <w:b/>
                      <w:sz w:val="20"/>
                      <w:szCs w:val="20"/>
                    </w:rPr>
                    <w:t xml:space="preserve">Summative Assessments:  </w:t>
                  </w:r>
                </w:p>
                <w:p w:rsidR="00C10991" w:rsidRPr="00E43281" w:rsidRDefault="00C10991" w:rsidP="00C10991">
                  <w:pPr>
                    <w:rPr>
                      <w:rFonts w:ascii="Arial" w:hAnsi="Arial" w:cs="Arial"/>
                      <w:color w:val="C00000"/>
                      <w:sz w:val="20"/>
                      <w:szCs w:val="20"/>
                    </w:rPr>
                  </w:pPr>
                </w:p>
              </w:txbxContent>
            </v:textbox>
            <w10:wrap anchorx="margin"/>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1D1573" w:rsidRDefault="001D1573" w:rsidP="001D1573">
      <w:pPr>
        <w:pStyle w:val="ListParagraph"/>
        <w:numPr>
          <w:ilvl w:val="0"/>
          <w:numId w:val="25"/>
        </w:numPr>
        <w:rPr>
          <w:rFonts w:ascii="Arial" w:hAnsi="Arial" w:cs="Arial"/>
          <w:sz w:val="20"/>
          <w:szCs w:val="20"/>
        </w:rPr>
      </w:pPr>
      <w:r>
        <w:rPr>
          <w:rFonts w:ascii="Arial" w:hAnsi="Arial" w:cs="Arial"/>
          <w:sz w:val="20"/>
          <w:szCs w:val="20"/>
        </w:rPr>
        <w:t xml:space="preserve">A </w:t>
      </w:r>
      <w:r w:rsidR="00433546">
        <w:rPr>
          <w:rFonts w:ascii="Arial" w:hAnsi="Arial" w:cs="Arial"/>
          <w:sz w:val="20"/>
          <w:szCs w:val="20"/>
        </w:rPr>
        <w:t xml:space="preserve">functioning </w:t>
      </w:r>
      <w:r>
        <w:rPr>
          <w:rFonts w:ascii="Arial" w:hAnsi="Arial" w:cs="Arial"/>
          <w:sz w:val="20"/>
          <w:szCs w:val="20"/>
        </w:rPr>
        <w:t>locking lever (does it fit the motor spindle?)</w:t>
      </w:r>
    </w:p>
    <w:p w:rsidR="001D1573" w:rsidRDefault="001D1573" w:rsidP="001D1573">
      <w:pPr>
        <w:pStyle w:val="ListParagraph"/>
        <w:numPr>
          <w:ilvl w:val="0"/>
          <w:numId w:val="25"/>
        </w:numPr>
        <w:rPr>
          <w:rFonts w:ascii="Arial" w:hAnsi="Arial" w:cs="Arial"/>
          <w:sz w:val="20"/>
          <w:szCs w:val="20"/>
        </w:rPr>
      </w:pPr>
      <w:r>
        <w:rPr>
          <w:rFonts w:ascii="Arial" w:hAnsi="Arial" w:cs="Arial"/>
          <w:sz w:val="20"/>
          <w:szCs w:val="20"/>
        </w:rPr>
        <w:t>Ohm’s law calculations showing the resistance of the original motor.</w:t>
      </w:r>
    </w:p>
    <w:p w:rsidR="001D1573" w:rsidRDefault="001D1573" w:rsidP="001D1573">
      <w:pPr>
        <w:pStyle w:val="ListParagraph"/>
        <w:numPr>
          <w:ilvl w:val="0"/>
          <w:numId w:val="25"/>
        </w:numPr>
        <w:rPr>
          <w:rFonts w:ascii="Arial" w:hAnsi="Arial" w:cs="Arial"/>
          <w:sz w:val="20"/>
          <w:szCs w:val="20"/>
        </w:rPr>
      </w:pPr>
      <w:r>
        <w:rPr>
          <w:rFonts w:ascii="Arial" w:hAnsi="Arial" w:cs="Arial"/>
          <w:sz w:val="20"/>
          <w:szCs w:val="20"/>
        </w:rPr>
        <w:t>Conclusion paragraph of EDP, including multiple recommendations for refinement (at least one of which must be a credible way to improve current output of the device)</w:t>
      </w:r>
    </w:p>
    <w:tbl>
      <w:tblPr>
        <w:tblStyle w:val="TableGrid"/>
        <w:tblpPr w:leftFromText="180" w:rightFromText="180" w:vertAnchor="text" w:horzAnchor="margin" w:tblpY="10"/>
        <w:tblW w:w="0" w:type="auto"/>
        <w:tblLook w:val="04A0"/>
      </w:tblPr>
      <w:tblGrid>
        <w:gridCol w:w="9350"/>
      </w:tblGrid>
      <w:tr w:rsidR="001D1573" w:rsidTr="001D1573">
        <w:tc>
          <w:tcPr>
            <w:tcW w:w="9350" w:type="dxa"/>
          </w:tcPr>
          <w:p w:rsidR="001D1573" w:rsidRDefault="001D1573" w:rsidP="001D1573">
            <w:pPr>
              <w:rPr>
                <w:rFonts w:ascii="Arial" w:hAnsi="Arial" w:cs="Arial"/>
                <w:color w:val="C00000"/>
                <w:sz w:val="20"/>
                <w:szCs w:val="20"/>
              </w:rPr>
            </w:pPr>
            <w:r>
              <w:rPr>
                <w:rFonts w:ascii="Arial" w:hAnsi="Arial" w:cs="Arial"/>
                <w:b/>
                <w:sz w:val="20"/>
                <w:szCs w:val="20"/>
              </w:rPr>
              <w:t xml:space="preserve">Differentiation: </w:t>
            </w:r>
          </w:p>
          <w:p w:rsidR="001D1573" w:rsidRPr="00D650E1" w:rsidRDefault="001D1573" w:rsidP="001D1573">
            <w:pPr>
              <w:ind w:left="360"/>
              <w:rPr>
                <w:rFonts w:ascii="Arial" w:hAnsi="Arial" w:cs="Arial"/>
                <w:color w:val="C00000"/>
                <w:sz w:val="20"/>
                <w:szCs w:val="20"/>
              </w:rPr>
            </w:pPr>
          </w:p>
        </w:tc>
      </w:tr>
    </w:tbl>
    <w:p w:rsidR="004E2F1D" w:rsidRDefault="004E2F1D" w:rsidP="004E2F1D">
      <w:pPr>
        <w:ind w:left="360"/>
        <w:rPr>
          <w:rFonts w:ascii="Arial" w:hAnsi="Arial" w:cs="Arial"/>
          <w:sz w:val="20"/>
          <w:szCs w:val="20"/>
        </w:rPr>
      </w:pPr>
    </w:p>
    <w:p w:rsidR="00C10991" w:rsidRDefault="004E2F1D" w:rsidP="004E2F1D">
      <w:pPr>
        <w:ind w:left="360"/>
        <w:rPr>
          <w:rFonts w:ascii="Arial" w:hAnsi="Arial" w:cs="Arial"/>
          <w:sz w:val="20"/>
          <w:szCs w:val="20"/>
        </w:rPr>
      </w:pPr>
      <w:r>
        <w:rPr>
          <w:rFonts w:ascii="Arial" w:hAnsi="Arial" w:cs="Arial"/>
          <w:sz w:val="20"/>
          <w:szCs w:val="20"/>
        </w:rPr>
        <w:t xml:space="preserve">This activity </w:t>
      </w:r>
      <w:r w:rsidR="001D1573">
        <w:rPr>
          <w:rFonts w:ascii="Arial" w:hAnsi="Arial" w:cs="Arial"/>
          <w:sz w:val="20"/>
          <w:szCs w:val="20"/>
        </w:rPr>
        <w:t xml:space="preserve">allows students to </w:t>
      </w:r>
      <w:r w:rsidR="001D1573" w:rsidRPr="004863B6">
        <w:rPr>
          <w:rFonts w:ascii="Arial" w:hAnsi="Arial" w:cs="Arial"/>
          <w:b/>
          <w:color w:val="4F81BD" w:themeColor="accent1"/>
          <w:sz w:val="20"/>
          <w:szCs w:val="20"/>
        </w:rPr>
        <w:t xml:space="preserve">learn </w:t>
      </w:r>
      <w:proofErr w:type="gramStart"/>
      <w:r w:rsidR="001D1573" w:rsidRPr="004863B6">
        <w:rPr>
          <w:rFonts w:ascii="Arial" w:hAnsi="Arial" w:cs="Arial"/>
          <w:b/>
          <w:color w:val="4F81BD" w:themeColor="accent1"/>
          <w:sz w:val="20"/>
          <w:szCs w:val="20"/>
        </w:rPr>
        <w:t>at their own pace</w:t>
      </w:r>
      <w:proofErr w:type="gramEnd"/>
      <w:r w:rsidR="001D1573" w:rsidRPr="004863B6">
        <w:rPr>
          <w:rFonts w:ascii="Arial" w:hAnsi="Arial" w:cs="Arial"/>
          <w:b/>
          <w:color w:val="4F81BD" w:themeColor="accent1"/>
          <w:sz w:val="20"/>
          <w:szCs w:val="20"/>
        </w:rPr>
        <w:t xml:space="preserve"> </w:t>
      </w:r>
      <w:r w:rsidR="001D1573">
        <w:rPr>
          <w:rFonts w:ascii="Arial" w:hAnsi="Arial" w:cs="Arial"/>
          <w:sz w:val="20"/>
          <w:szCs w:val="20"/>
        </w:rPr>
        <w:t xml:space="preserve">and to repeat steps as needed to achieve satisfactory performance. In addition, students are provided with </w:t>
      </w:r>
      <w:r w:rsidR="001D1573" w:rsidRPr="004863B6">
        <w:rPr>
          <w:rFonts w:ascii="Arial" w:hAnsi="Arial" w:cs="Arial"/>
          <w:b/>
          <w:color w:val="4F81BD" w:themeColor="accent1"/>
          <w:sz w:val="20"/>
          <w:szCs w:val="20"/>
        </w:rPr>
        <w:t xml:space="preserve">various ways to show what they </w:t>
      </w:r>
      <w:r w:rsidR="001D1573" w:rsidRPr="004863B6">
        <w:rPr>
          <w:rFonts w:ascii="Arial" w:hAnsi="Arial" w:cs="Arial"/>
          <w:b/>
          <w:color w:val="4F81BD" w:themeColor="accent1"/>
          <w:sz w:val="20"/>
          <w:szCs w:val="20"/>
        </w:rPr>
        <w:lastRenderedPageBreak/>
        <w:t>know</w:t>
      </w:r>
      <w:r w:rsidR="001D1573">
        <w:rPr>
          <w:rFonts w:ascii="Arial" w:hAnsi="Arial" w:cs="Arial"/>
          <w:sz w:val="20"/>
          <w:szCs w:val="20"/>
        </w:rPr>
        <w:t xml:space="preserve"> regarding the targeted content, with formative assessments (and feedback) leading toward summative assessments in a logical progression that </w:t>
      </w:r>
      <w:r w:rsidR="001D1573" w:rsidRPr="004863B6">
        <w:rPr>
          <w:rFonts w:ascii="Arial" w:hAnsi="Arial" w:cs="Arial"/>
          <w:b/>
          <w:color w:val="4F81BD" w:themeColor="accent1"/>
          <w:sz w:val="20"/>
          <w:szCs w:val="20"/>
        </w:rPr>
        <w:t>allows for failure as part of the learning process</w:t>
      </w:r>
      <w:r w:rsidR="001D1573">
        <w:rPr>
          <w:rFonts w:ascii="Arial" w:hAnsi="Arial" w:cs="Arial"/>
          <w:sz w:val="20"/>
          <w:szCs w:val="20"/>
        </w:rPr>
        <w:t xml:space="preserve">. Students can work </w:t>
      </w:r>
      <w:r w:rsidR="001D1573" w:rsidRPr="004863B6">
        <w:rPr>
          <w:rFonts w:ascii="Arial" w:hAnsi="Arial" w:cs="Arial"/>
          <w:b/>
          <w:color w:val="4F81BD" w:themeColor="accent1"/>
          <w:sz w:val="20"/>
          <w:szCs w:val="20"/>
        </w:rPr>
        <w:t>abstractly</w:t>
      </w:r>
      <w:r w:rsidR="001D1573">
        <w:rPr>
          <w:rFonts w:ascii="Arial" w:hAnsi="Arial" w:cs="Arial"/>
          <w:sz w:val="20"/>
          <w:szCs w:val="20"/>
        </w:rPr>
        <w:t xml:space="preserve"> to design their device purely through sketching or they may describe their ideas using objects in the room (</w:t>
      </w:r>
      <w:r w:rsidR="001D1573" w:rsidRPr="004863B6">
        <w:rPr>
          <w:rFonts w:ascii="Arial" w:hAnsi="Arial" w:cs="Arial"/>
          <w:b/>
          <w:color w:val="4F81BD" w:themeColor="accent1"/>
          <w:sz w:val="20"/>
          <w:szCs w:val="20"/>
        </w:rPr>
        <w:t>kinesthetically</w:t>
      </w:r>
      <w:r w:rsidR="001D1573">
        <w:rPr>
          <w:rFonts w:ascii="Arial" w:hAnsi="Arial" w:cs="Arial"/>
          <w:sz w:val="20"/>
          <w:szCs w:val="20"/>
        </w:rPr>
        <w:t xml:space="preserve">) to illustrate each component they plan to construct. There are opportunities for </w:t>
      </w:r>
      <w:r w:rsidR="001D1573" w:rsidRPr="004863B6">
        <w:rPr>
          <w:rFonts w:ascii="Arial" w:hAnsi="Arial" w:cs="Arial"/>
          <w:b/>
          <w:color w:val="4F81BD" w:themeColor="accent1"/>
          <w:sz w:val="20"/>
          <w:szCs w:val="20"/>
        </w:rPr>
        <w:t>collaborative</w:t>
      </w:r>
      <w:r w:rsidR="001D1573">
        <w:rPr>
          <w:rFonts w:ascii="Arial" w:hAnsi="Arial" w:cs="Arial"/>
          <w:sz w:val="20"/>
          <w:szCs w:val="20"/>
        </w:rPr>
        <w:t xml:space="preserve"> and </w:t>
      </w:r>
      <w:r w:rsidR="001D1573" w:rsidRPr="004863B6">
        <w:rPr>
          <w:rFonts w:ascii="Arial" w:hAnsi="Arial" w:cs="Arial"/>
          <w:b/>
          <w:color w:val="4F81BD" w:themeColor="accent1"/>
          <w:sz w:val="20"/>
          <w:szCs w:val="20"/>
        </w:rPr>
        <w:t>solo</w:t>
      </w:r>
      <w:r w:rsidR="001D1573">
        <w:rPr>
          <w:rFonts w:ascii="Arial" w:hAnsi="Arial" w:cs="Arial"/>
          <w:sz w:val="20"/>
          <w:szCs w:val="20"/>
        </w:rPr>
        <w:t xml:space="preserve"> work, and there are multiple options for solving the same problem.  </w:t>
      </w:r>
    </w:p>
    <w:p w:rsidR="00C10991" w:rsidRDefault="00C10991" w:rsidP="00C10991">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C10991" w:rsidTr="009A2886">
        <w:tc>
          <w:tcPr>
            <w:tcW w:w="9576" w:type="dxa"/>
          </w:tcPr>
          <w:p w:rsidR="00C10991" w:rsidRPr="00E637F7" w:rsidRDefault="00C10991" w:rsidP="00C10991">
            <w:pPr>
              <w:ind w:left="360"/>
              <w:rPr>
                <w:rFonts w:ascii="Arial" w:hAnsi="Arial" w:cs="Arial"/>
                <w:i/>
                <w:color w:val="FF0000"/>
                <w:sz w:val="20"/>
                <w:szCs w:val="20"/>
              </w:rPr>
            </w:pPr>
            <w:r>
              <w:rPr>
                <w:rFonts w:ascii="Arial" w:hAnsi="Arial" w:cs="Arial"/>
                <w:b/>
                <w:sz w:val="20"/>
                <w:szCs w:val="20"/>
              </w:rPr>
              <w:t xml:space="preserve">Reflection:  </w:t>
            </w:r>
            <w:r w:rsidRPr="00E637F7">
              <w:rPr>
                <w:rFonts w:ascii="Arial" w:hAnsi="Arial" w:cs="Arial"/>
                <w:i/>
                <w:color w:val="FF0000"/>
                <w:sz w:val="20"/>
                <w:szCs w:val="20"/>
              </w:rPr>
              <w:t xml:space="preserve"> After the activity is taught, reflect upon the successes of teaching this Activity in 5 or more sentences. Include a description of what Differentiation strategies worked and what should be changed – justify by presenting evidence and results. </w:t>
            </w:r>
          </w:p>
          <w:p w:rsidR="00C10991" w:rsidRDefault="00C10991" w:rsidP="009A2886">
            <w:pPr>
              <w:rPr>
                <w:rFonts w:ascii="Arial" w:hAnsi="Arial" w:cs="Arial"/>
                <w:color w:val="C00000"/>
                <w:sz w:val="20"/>
                <w:szCs w:val="20"/>
              </w:rPr>
            </w:pPr>
          </w:p>
          <w:p w:rsidR="00000000" w:rsidRDefault="00433546">
            <w:pPr>
              <w:ind w:left="360"/>
              <w:rPr>
                <w:rFonts w:ascii="Arial" w:hAnsi="Arial" w:cs="Arial"/>
                <w:sz w:val="20"/>
                <w:szCs w:val="20"/>
              </w:rPr>
            </w:pPr>
            <w:r>
              <w:rPr>
                <w:rFonts w:ascii="Arial" w:hAnsi="Arial" w:cs="Arial"/>
                <w:sz w:val="20"/>
                <w:szCs w:val="20"/>
              </w:rPr>
              <w:t>As noted above, this activity ran into multiple problems, the biggest of which was that the torque of the motors was too high. Due to that torque, only one of the 7 designs in the class was able to turn the spindle on the first iteration, and three of the teams were still unable to turn the spindle even on their second iteration. The most successful design (a hand-crank built from dowels and a compact disc) broke multiple times due to the torque of the spindle</w:t>
            </w:r>
            <w:r w:rsidR="00274E4E">
              <w:rPr>
                <w:rFonts w:ascii="Arial" w:hAnsi="Arial" w:cs="Arial"/>
                <w:sz w:val="20"/>
                <w:szCs w:val="20"/>
              </w:rPr>
              <w:t>. Students became frustrated, and they were almost universally unhappy with their products. I am convinced that nearly all of the frustration stemmed from the torque of the motors. Another teacher in my school (Andrew Bridges, a CEEMS participant) is currently running this unit with his STEM 3 class; once he has finished running through it we will confer and refine the lesson for next year, comparing his class experience with my class experience.</w:t>
            </w:r>
            <w:bookmarkStart w:id="0" w:name="_GoBack"/>
            <w:bookmarkEnd w:id="0"/>
          </w:p>
          <w:p w:rsidR="00C10991" w:rsidRDefault="00C10991" w:rsidP="009A2886">
            <w:pPr>
              <w:rPr>
                <w:rFonts w:ascii="Arial" w:hAnsi="Arial" w:cs="Arial"/>
                <w:sz w:val="20"/>
                <w:szCs w:val="20"/>
              </w:rPr>
            </w:pP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Pr="00F32DE4" w:rsidRDefault="00C10991" w:rsidP="00C10991">
      <w:pPr>
        <w:rPr>
          <w:rFonts w:ascii="Arial" w:hAnsi="Arial" w:cs="Arial"/>
          <w:sz w:val="20"/>
          <w:szCs w:val="20"/>
        </w:rPr>
      </w:pPr>
    </w:p>
    <w:p w:rsidR="00C10991" w:rsidRPr="00107CDF" w:rsidRDefault="00C10991" w:rsidP="00107CDF">
      <w:pPr>
        <w:rPr>
          <w:rFonts w:ascii="Arial" w:hAnsi="Arial" w:cs="Arial"/>
          <w:sz w:val="20"/>
          <w:szCs w:val="20"/>
        </w:rPr>
      </w:pPr>
    </w:p>
    <w:sectPr w:rsidR="00C10991" w:rsidRPr="00107CDF" w:rsidSect="006E5DD4">
      <w:headerReference w:type="default" r:id="rId13"/>
      <w:footerReference w:type="default" r:id="rId14"/>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18282" w15:done="0"/>
  <w15:commentEx w15:paraId="42E89669" w15:done="0"/>
  <w15:commentEx w15:paraId="6FDF042C" w15:done="0"/>
  <w15:commentEx w15:paraId="59AFF781" w15:done="0"/>
  <w15:commentEx w15:paraId="4EB702E1" w15:done="0"/>
  <w15:commentEx w15:paraId="5DF6449C" w15:done="0"/>
  <w15:commentEx w15:paraId="4BB2EA77" w15:done="0"/>
  <w15:commentEx w15:paraId="29D9B03F" w15:done="0"/>
  <w15:commentEx w15:paraId="1F4B32A3" w15:done="0"/>
  <w15:commentEx w15:paraId="22E25136" w15:done="0"/>
  <w15:commentEx w15:paraId="5F524EB8" w15:done="0"/>
  <w15:commentEx w15:paraId="73A2DB5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03" w:rsidRDefault="004A0003" w:rsidP="002C0493">
      <w:r>
        <w:separator/>
      </w:r>
    </w:p>
  </w:endnote>
  <w:endnote w:type="continuationSeparator" w:id="0">
    <w:p w:rsidR="004A0003" w:rsidRDefault="004A0003" w:rsidP="002C0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273"/>
      <w:docPartObj>
        <w:docPartGallery w:val="Page Numbers (Bottom of Page)"/>
        <w:docPartUnique/>
      </w:docPartObj>
    </w:sdtPr>
    <w:sdtContent>
      <w:p w:rsidR="002C0493" w:rsidRDefault="00184D41">
        <w:pPr>
          <w:pStyle w:val="Footer"/>
          <w:jc w:val="center"/>
        </w:pPr>
        <w:r>
          <w:fldChar w:fldCharType="begin"/>
        </w:r>
        <w:r w:rsidR="000B64C7">
          <w:instrText xml:space="preserve"> PAGE   \* MERGEFORMAT </w:instrText>
        </w:r>
        <w:r>
          <w:fldChar w:fldCharType="separate"/>
        </w:r>
        <w:r w:rsidR="00E3689F">
          <w:rPr>
            <w:noProof/>
          </w:rPr>
          <w:t>1</w:t>
        </w:r>
        <w:r>
          <w:rPr>
            <w:noProof/>
          </w:rPr>
          <w:fldChar w:fldCharType="end"/>
        </w:r>
      </w:p>
    </w:sdtContent>
  </w:sdt>
  <w:p w:rsidR="002C0493" w:rsidRDefault="002C0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03" w:rsidRDefault="004A0003" w:rsidP="002C0493">
      <w:r>
        <w:separator/>
      </w:r>
    </w:p>
  </w:footnote>
  <w:footnote w:type="continuationSeparator" w:id="0">
    <w:p w:rsidR="004A0003" w:rsidRDefault="004A0003" w:rsidP="002C0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D4" w:rsidRPr="003745BF" w:rsidRDefault="006E5DD4" w:rsidP="003745BF">
    <w:pPr>
      <w:pStyle w:val="Header"/>
      <w:jc w:val="center"/>
      <w:rPr>
        <w:rFonts w:ascii="Copperplate Gothic Bold" w:hAnsi="Copperplate Gothic Bold"/>
        <w:sz w:val="18"/>
        <w:szCs w:val="18"/>
      </w:rPr>
    </w:pPr>
    <w:r w:rsidRPr="003745BF">
      <w:rPr>
        <w:rFonts w:ascii="Copperplate Gothic Bold" w:hAnsi="Copperplate Gothic Bold"/>
        <w:noProof/>
        <w:sz w:val="18"/>
        <w:szCs w:val="18"/>
        <w:lang w:eastAsia="en-US"/>
      </w:rPr>
      <w:drawing>
        <wp:anchor distT="0" distB="0" distL="114300" distR="114300" simplePos="0" relativeHeight="251659264" behindDoc="1" locked="0" layoutInCell="1" allowOverlap="1">
          <wp:simplePos x="0" y="0"/>
          <wp:positionH relativeFrom="column">
            <wp:posOffset>-18415</wp:posOffset>
          </wp:positionH>
          <wp:positionV relativeFrom="paragraph">
            <wp:posOffset>-73025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r w:rsidR="003745BF" w:rsidRPr="003745BF">
      <w:rPr>
        <w:rFonts w:ascii="Copperplate Gothic Bold" w:hAnsi="Copperplate Gothic Bold"/>
        <w:sz w:val="18"/>
        <w:szCs w:val="18"/>
      </w:rPr>
      <w:t xml:space="preserve">Michael Sullivan, Unit 03a (Electricity &amp; </w:t>
    </w:r>
    <w:r w:rsidR="0038653B">
      <w:rPr>
        <w:rFonts w:ascii="Copperplate Gothic Bold" w:hAnsi="Copperplate Gothic Bold"/>
        <w:sz w:val="18"/>
        <w:szCs w:val="18"/>
      </w:rPr>
      <w:t>Magnetism), Lesson 2, Activity 3, 13</w:t>
    </w:r>
    <w:r w:rsidR="003745BF" w:rsidRPr="003745BF">
      <w:rPr>
        <w:rFonts w:ascii="Copperplate Gothic Bold" w:hAnsi="Copperplate Gothic Bold"/>
        <w:sz w:val="18"/>
        <w:szCs w:val="18"/>
      </w:rPr>
      <w:t xml:space="preserve"> JUL 2017</w:t>
    </w:r>
  </w:p>
  <w:p w:rsidR="006E5DD4" w:rsidRDefault="006E5DD4">
    <w:pPr>
      <w:pStyle w:val="Header"/>
    </w:pPr>
  </w:p>
  <w:p w:rsidR="006E5DD4" w:rsidRDefault="006E5DD4">
    <w:pPr>
      <w:pStyle w:val="Header"/>
    </w:pPr>
  </w:p>
  <w:p w:rsidR="006E5DD4" w:rsidRDefault="006E5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96"/>
    <w:multiLevelType w:val="hybridMultilevel"/>
    <w:tmpl w:val="69E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C44E87"/>
    <w:multiLevelType w:val="hybridMultilevel"/>
    <w:tmpl w:val="1110D1DA"/>
    <w:lvl w:ilvl="0" w:tplc="4DCE6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234C0"/>
    <w:multiLevelType w:val="hybridMultilevel"/>
    <w:tmpl w:val="1110D1DA"/>
    <w:lvl w:ilvl="0" w:tplc="4DCE6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163A8"/>
    <w:multiLevelType w:val="hybridMultilevel"/>
    <w:tmpl w:val="683C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42BBB"/>
    <w:multiLevelType w:val="hybridMultilevel"/>
    <w:tmpl w:val="D256DD4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nsid w:val="397B6F7B"/>
    <w:multiLevelType w:val="hybridMultilevel"/>
    <w:tmpl w:val="5E5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E7C36"/>
    <w:multiLevelType w:val="hybridMultilevel"/>
    <w:tmpl w:val="0F1E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B44906"/>
    <w:multiLevelType w:val="hybridMultilevel"/>
    <w:tmpl w:val="A5A2E4CC"/>
    <w:lvl w:ilvl="0" w:tplc="04090001">
      <w:start w:val="1"/>
      <w:numFmt w:val="bullet"/>
      <w:lvlText w:val=""/>
      <w:lvlJc w:val="left"/>
      <w:pPr>
        <w:ind w:left="1080" w:hanging="360"/>
      </w:pPr>
      <w:rPr>
        <w:rFonts w:ascii="Symbol" w:hAnsi="Symbol" w:hint="default"/>
      </w:rPr>
    </w:lvl>
    <w:lvl w:ilvl="1" w:tplc="21786A1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A365E8"/>
    <w:multiLevelType w:val="hybridMultilevel"/>
    <w:tmpl w:val="A2761F5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04316"/>
    <w:multiLevelType w:val="hybridMultilevel"/>
    <w:tmpl w:val="B6464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9473F"/>
    <w:multiLevelType w:val="hybridMultilevel"/>
    <w:tmpl w:val="2A486062"/>
    <w:lvl w:ilvl="0" w:tplc="2706595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4"/>
  </w:num>
  <w:num w:numId="4">
    <w:abstractNumId w:val="17"/>
  </w:num>
  <w:num w:numId="5">
    <w:abstractNumId w:val="16"/>
  </w:num>
  <w:num w:numId="6">
    <w:abstractNumId w:val="6"/>
  </w:num>
  <w:num w:numId="7">
    <w:abstractNumId w:val="7"/>
  </w:num>
  <w:num w:numId="8">
    <w:abstractNumId w:val="14"/>
  </w:num>
  <w:num w:numId="9">
    <w:abstractNumId w:val="5"/>
  </w:num>
  <w:num w:numId="10">
    <w:abstractNumId w:val="15"/>
  </w:num>
  <w:num w:numId="11">
    <w:abstractNumId w:val="9"/>
  </w:num>
  <w:num w:numId="12">
    <w:abstractNumId w:val="1"/>
  </w:num>
  <w:num w:numId="13">
    <w:abstractNumId w:val="22"/>
  </w:num>
  <w:num w:numId="14">
    <w:abstractNumId w:val="21"/>
  </w:num>
  <w:num w:numId="15">
    <w:abstractNumId w:val="10"/>
  </w:num>
  <w:num w:numId="16">
    <w:abstractNumId w:val="18"/>
  </w:num>
  <w:num w:numId="17">
    <w:abstractNumId w:val="24"/>
  </w:num>
  <w:num w:numId="18">
    <w:abstractNumId w:val="11"/>
  </w:num>
  <w:num w:numId="19">
    <w:abstractNumId w:val="0"/>
  </w:num>
  <w:num w:numId="20">
    <w:abstractNumId w:val="8"/>
  </w:num>
  <w:num w:numId="21">
    <w:abstractNumId w:val="19"/>
  </w:num>
  <w:num w:numId="22">
    <w:abstractNumId w:val="20"/>
  </w:num>
  <w:num w:numId="23">
    <w:abstractNumId w:val="12"/>
  </w:num>
  <w:num w:numId="24">
    <w:abstractNumId w:val="3"/>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ullivan">
    <w15:presenceInfo w15:providerId="Windows Live" w15:userId="7aac723383ad69b7"/>
  </w15:person>
  <w15:person w15:author="cpsboeadmin">
    <w15:presenceInfo w15:providerId="None" w15:userId="cpsboe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D0090"/>
    <w:rsid w:val="000273C3"/>
    <w:rsid w:val="000364F0"/>
    <w:rsid w:val="00045F1B"/>
    <w:rsid w:val="000472E0"/>
    <w:rsid w:val="000B30CC"/>
    <w:rsid w:val="000B64C7"/>
    <w:rsid w:val="000B7058"/>
    <w:rsid w:val="000D361C"/>
    <w:rsid w:val="000F131C"/>
    <w:rsid w:val="000F6B63"/>
    <w:rsid w:val="00107816"/>
    <w:rsid w:val="00107CDF"/>
    <w:rsid w:val="00126A5A"/>
    <w:rsid w:val="00130599"/>
    <w:rsid w:val="00140845"/>
    <w:rsid w:val="00146376"/>
    <w:rsid w:val="00147139"/>
    <w:rsid w:val="00153EE4"/>
    <w:rsid w:val="00155498"/>
    <w:rsid w:val="00162981"/>
    <w:rsid w:val="00184D41"/>
    <w:rsid w:val="0019577C"/>
    <w:rsid w:val="00196AE2"/>
    <w:rsid w:val="001A36BD"/>
    <w:rsid w:val="001B4D1C"/>
    <w:rsid w:val="001B708B"/>
    <w:rsid w:val="001D1573"/>
    <w:rsid w:val="001E5266"/>
    <w:rsid w:val="001F6963"/>
    <w:rsid w:val="00212323"/>
    <w:rsid w:val="00241242"/>
    <w:rsid w:val="002545AF"/>
    <w:rsid w:val="00257B58"/>
    <w:rsid w:val="00274E4E"/>
    <w:rsid w:val="00277A46"/>
    <w:rsid w:val="002812F7"/>
    <w:rsid w:val="00284842"/>
    <w:rsid w:val="00291B8B"/>
    <w:rsid w:val="002B290A"/>
    <w:rsid w:val="002C0493"/>
    <w:rsid w:val="002F2D4B"/>
    <w:rsid w:val="0031039B"/>
    <w:rsid w:val="003151A1"/>
    <w:rsid w:val="003325E8"/>
    <w:rsid w:val="00334100"/>
    <w:rsid w:val="00345F50"/>
    <w:rsid w:val="00351B23"/>
    <w:rsid w:val="0036699C"/>
    <w:rsid w:val="003745BF"/>
    <w:rsid w:val="00383DFA"/>
    <w:rsid w:val="00385E8E"/>
    <w:rsid w:val="0038653B"/>
    <w:rsid w:val="00394279"/>
    <w:rsid w:val="003B573A"/>
    <w:rsid w:val="003C440A"/>
    <w:rsid w:val="003F0F33"/>
    <w:rsid w:val="00405543"/>
    <w:rsid w:val="00411792"/>
    <w:rsid w:val="00421961"/>
    <w:rsid w:val="00430121"/>
    <w:rsid w:val="00433546"/>
    <w:rsid w:val="00443A38"/>
    <w:rsid w:val="004863B6"/>
    <w:rsid w:val="0049664A"/>
    <w:rsid w:val="004A0003"/>
    <w:rsid w:val="004A3997"/>
    <w:rsid w:val="004C1C79"/>
    <w:rsid w:val="004E2F1D"/>
    <w:rsid w:val="004F129D"/>
    <w:rsid w:val="0051289C"/>
    <w:rsid w:val="0052330F"/>
    <w:rsid w:val="005306E3"/>
    <w:rsid w:val="00564B8F"/>
    <w:rsid w:val="005720E4"/>
    <w:rsid w:val="00575F4A"/>
    <w:rsid w:val="00581B07"/>
    <w:rsid w:val="005912BF"/>
    <w:rsid w:val="00592087"/>
    <w:rsid w:val="0059514E"/>
    <w:rsid w:val="005B42B8"/>
    <w:rsid w:val="005B5A01"/>
    <w:rsid w:val="005F44EB"/>
    <w:rsid w:val="005F4C38"/>
    <w:rsid w:val="005F66AB"/>
    <w:rsid w:val="006034DB"/>
    <w:rsid w:val="006041F1"/>
    <w:rsid w:val="00610A59"/>
    <w:rsid w:val="00612F2E"/>
    <w:rsid w:val="006218BB"/>
    <w:rsid w:val="00640B09"/>
    <w:rsid w:val="0065128D"/>
    <w:rsid w:val="00651B2D"/>
    <w:rsid w:val="00654B3A"/>
    <w:rsid w:val="00657C69"/>
    <w:rsid w:val="00664AE5"/>
    <w:rsid w:val="006651E6"/>
    <w:rsid w:val="006813DD"/>
    <w:rsid w:val="006874A6"/>
    <w:rsid w:val="006A4BB6"/>
    <w:rsid w:val="006C12A7"/>
    <w:rsid w:val="006C5EA8"/>
    <w:rsid w:val="006E0CBB"/>
    <w:rsid w:val="006E5DD4"/>
    <w:rsid w:val="007171A2"/>
    <w:rsid w:val="0073449E"/>
    <w:rsid w:val="00742E39"/>
    <w:rsid w:val="00760805"/>
    <w:rsid w:val="00772AF2"/>
    <w:rsid w:val="007B7B01"/>
    <w:rsid w:val="007E22A7"/>
    <w:rsid w:val="00815F89"/>
    <w:rsid w:val="008173CF"/>
    <w:rsid w:val="00846776"/>
    <w:rsid w:val="00847D77"/>
    <w:rsid w:val="008658FB"/>
    <w:rsid w:val="008711A2"/>
    <w:rsid w:val="008C73A2"/>
    <w:rsid w:val="008D622F"/>
    <w:rsid w:val="009004BF"/>
    <w:rsid w:val="00905D9A"/>
    <w:rsid w:val="00936E97"/>
    <w:rsid w:val="00945F78"/>
    <w:rsid w:val="0097331A"/>
    <w:rsid w:val="00987566"/>
    <w:rsid w:val="009A07C3"/>
    <w:rsid w:val="009B018F"/>
    <w:rsid w:val="009F00C8"/>
    <w:rsid w:val="00A069A2"/>
    <w:rsid w:val="00A361D8"/>
    <w:rsid w:val="00A47CDC"/>
    <w:rsid w:val="00A50292"/>
    <w:rsid w:val="00A631BE"/>
    <w:rsid w:val="00AA30EA"/>
    <w:rsid w:val="00AA6498"/>
    <w:rsid w:val="00AD2735"/>
    <w:rsid w:val="00B14090"/>
    <w:rsid w:val="00B32C2F"/>
    <w:rsid w:val="00B47A60"/>
    <w:rsid w:val="00B97394"/>
    <w:rsid w:val="00BE64F0"/>
    <w:rsid w:val="00BE7F7C"/>
    <w:rsid w:val="00BF4A35"/>
    <w:rsid w:val="00C10991"/>
    <w:rsid w:val="00C11F79"/>
    <w:rsid w:val="00C774FF"/>
    <w:rsid w:val="00C77927"/>
    <w:rsid w:val="00C902D6"/>
    <w:rsid w:val="00CA5726"/>
    <w:rsid w:val="00CA73E3"/>
    <w:rsid w:val="00CC2135"/>
    <w:rsid w:val="00CC309F"/>
    <w:rsid w:val="00CD0090"/>
    <w:rsid w:val="00CD0CD2"/>
    <w:rsid w:val="00CD16C4"/>
    <w:rsid w:val="00CF4695"/>
    <w:rsid w:val="00D04533"/>
    <w:rsid w:val="00D054C8"/>
    <w:rsid w:val="00D07743"/>
    <w:rsid w:val="00D25985"/>
    <w:rsid w:val="00D418E0"/>
    <w:rsid w:val="00D44998"/>
    <w:rsid w:val="00D51444"/>
    <w:rsid w:val="00D66A09"/>
    <w:rsid w:val="00D75566"/>
    <w:rsid w:val="00D845F4"/>
    <w:rsid w:val="00D94FF1"/>
    <w:rsid w:val="00DA0485"/>
    <w:rsid w:val="00DA460A"/>
    <w:rsid w:val="00DB0760"/>
    <w:rsid w:val="00DC6CF5"/>
    <w:rsid w:val="00DE5656"/>
    <w:rsid w:val="00DF7345"/>
    <w:rsid w:val="00E0358C"/>
    <w:rsid w:val="00E04037"/>
    <w:rsid w:val="00E2338C"/>
    <w:rsid w:val="00E3689F"/>
    <w:rsid w:val="00E37DAA"/>
    <w:rsid w:val="00E637F7"/>
    <w:rsid w:val="00E72AA7"/>
    <w:rsid w:val="00E87DDA"/>
    <w:rsid w:val="00EB6752"/>
    <w:rsid w:val="00ED0E10"/>
    <w:rsid w:val="00ED346B"/>
    <w:rsid w:val="00EE665B"/>
    <w:rsid w:val="00EF4401"/>
    <w:rsid w:val="00F03893"/>
    <w:rsid w:val="00F2418B"/>
    <w:rsid w:val="00F33142"/>
    <w:rsid w:val="00F76C6C"/>
    <w:rsid w:val="00F90E82"/>
    <w:rsid w:val="00FA0950"/>
    <w:rsid w:val="00FB6DB8"/>
    <w:rsid w:val="00FC1719"/>
    <w:rsid w:val="00FC2C69"/>
    <w:rsid w:val="00FD2BDA"/>
    <w:rsid w:val="00FE7CC5"/>
    <w:rsid w:val="00FF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90"/>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592087"/>
    <w:rPr>
      <w:sz w:val="16"/>
      <w:szCs w:val="16"/>
    </w:rPr>
  </w:style>
  <w:style w:type="paragraph" w:styleId="CommentText">
    <w:name w:val="annotation text"/>
    <w:basedOn w:val="Normal"/>
    <w:link w:val="CommentTextChar"/>
    <w:rsid w:val="00592087"/>
    <w:rPr>
      <w:sz w:val="20"/>
      <w:szCs w:val="20"/>
    </w:rPr>
  </w:style>
  <w:style w:type="character" w:customStyle="1" w:styleId="CommentTextChar">
    <w:name w:val="Comment Text Char"/>
    <w:basedOn w:val="DefaultParagraphFont"/>
    <w:link w:val="CommentText"/>
    <w:rsid w:val="00592087"/>
    <w:rPr>
      <w:lang w:eastAsia="ja-JP"/>
    </w:rPr>
  </w:style>
  <w:style w:type="paragraph" w:styleId="CommentSubject">
    <w:name w:val="annotation subject"/>
    <w:basedOn w:val="CommentText"/>
    <w:next w:val="CommentText"/>
    <w:link w:val="CommentSubjectChar"/>
    <w:rsid w:val="00592087"/>
    <w:rPr>
      <w:b/>
      <w:bCs/>
    </w:rPr>
  </w:style>
  <w:style w:type="character" w:customStyle="1" w:styleId="CommentSubjectChar">
    <w:name w:val="Comment Subject Char"/>
    <w:basedOn w:val="CommentTextChar"/>
    <w:link w:val="CommentSubject"/>
    <w:rsid w:val="00592087"/>
    <w:rPr>
      <w:b/>
      <w:bCs/>
      <w:lang w:eastAsia="ja-JP"/>
    </w:rPr>
  </w:style>
  <w:style w:type="paragraph" w:styleId="Header">
    <w:name w:val="header"/>
    <w:basedOn w:val="Normal"/>
    <w:link w:val="HeaderChar"/>
    <w:rsid w:val="002C0493"/>
    <w:pPr>
      <w:tabs>
        <w:tab w:val="center" w:pos="4680"/>
        <w:tab w:val="right" w:pos="9360"/>
      </w:tabs>
    </w:pPr>
  </w:style>
  <w:style w:type="character" w:customStyle="1" w:styleId="HeaderChar">
    <w:name w:val="Header Char"/>
    <w:basedOn w:val="DefaultParagraphFont"/>
    <w:link w:val="Header"/>
    <w:rsid w:val="002C0493"/>
    <w:rPr>
      <w:sz w:val="24"/>
      <w:szCs w:val="24"/>
      <w:lang w:eastAsia="ja-JP"/>
    </w:rPr>
  </w:style>
  <w:style w:type="paragraph" w:styleId="Footer">
    <w:name w:val="footer"/>
    <w:basedOn w:val="Normal"/>
    <w:link w:val="FooterChar"/>
    <w:uiPriority w:val="99"/>
    <w:rsid w:val="002C0493"/>
    <w:pPr>
      <w:tabs>
        <w:tab w:val="center" w:pos="4680"/>
        <w:tab w:val="right" w:pos="9360"/>
      </w:tabs>
    </w:pPr>
  </w:style>
  <w:style w:type="character" w:customStyle="1" w:styleId="FooterChar">
    <w:name w:val="Footer Char"/>
    <w:basedOn w:val="DefaultParagraphFont"/>
    <w:link w:val="Footer"/>
    <w:uiPriority w:val="99"/>
    <w:rsid w:val="002C0493"/>
    <w:rPr>
      <w:sz w:val="24"/>
      <w:szCs w:val="24"/>
      <w:lang w:eastAsia="ja-JP"/>
    </w:rPr>
  </w:style>
  <w:style w:type="character" w:styleId="Hyperlink">
    <w:name w:val="Hyperlink"/>
    <w:basedOn w:val="DefaultParagraphFont"/>
    <w:unhideWhenUsed/>
    <w:rsid w:val="00D077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7057720">
      <w:bodyDiv w:val="1"/>
      <w:marLeft w:val="0"/>
      <w:marRight w:val="0"/>
      <w:marTop w:val="0"/>
      <w:marBottom w:val="0"/>
      <w:divBdr>
        <w:top w:val="none" w:sz="0" w:space="0" w:color="auto"/>
        <w:left w:val="none" w:sz="0" w:space="0" w:color="auto"/>
        <w:bottom w:val="none" w:sz="0" w:space="0" w:color="auto"/>
        <w:right w:val="none" w:sz="0" w:space="0" w:color="auto"/>
      </w:divBdr>
      <w:divsChild>
        <w:div w:id="1035690516">
          <w:marLeft w:val="0"/>
          <w:marRight w:val="0"/>
          <w:marTop w:val="0"/>
          <w:marBottom w:val="0"/>
          <w:divBdr>
            <w:top w:val="none" w:sz="0" w:space="0" w:color="auto"/>
            <w:left w:val="none" w:sz="0" w:space="0" w:color="auto"/>
            <w:bottom w:val="none" w:sz="0" w:space="0" w:color="auto"/>
            <w:right w:val="none" w:sz="0" w:space="0" w:color="auto"/>
          </w:divBdr>
          <w:divsChild>
            <w:div w:id="13671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extrox-Mini-Torque-Electric-Motor/dp/B00BX54O8A/ref=sr_1_4?ie=UTF8&amp;qid=1499389297&amp;sr=8-4&amp;keywords=small+electric+moto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Austor-0-8mm-Lead-Solder-Rosin/dp/B01M071WEE/ref=sr_1_20?s=industrial&amp;ie=UTF8&amp;qid=1499390203&amp;sr=1-20&amp;keywords=sol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Industrial-Grade-Electrical-Tape-10-Pack/dp/B01L37RSTY/ref=sr_1_18?s=industrial&amp;ie=UTF8&amp;qid=1499390128&amp;sr=1-18&amp;keywords=electrical+ta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com/LepoHome-Insulated-Terminals-Connectors-Assortment/dp/B071HJNXZ5/ref=sr_1_15?ie=UTF8&amp;qid=1499389817&amp;sr=8-15&amp;keywords=insulated+wirin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amazon.com/RoadPro-RPCBH-25-Hardwire-Replacement-25-Feet/dp/B001JT1CEE/ref=sr_1_5?ie=UTF8&amp;qid=1499389976&amp;sr=8-5&amp;keywords=insulated+wi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0626-57B1-4390-8FE5-DCDAE312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Steimle</dc:creator>
  <cp:lastModifiedBy>Windows User</cp:lastModifiedBy>
  <cp:revision>2</cp:revision>
  <cp:lastPrinted>2012-09-17T15:03:00Z</cp:lastPrinted>
  <dcterms:created xsi:type="dcterms:W3CDTF">2018-02-21T03:21:00Z</dcterms:created>
  <dcterms:modified xsi:type="dcterms:W3CDTF">2018-02-21T03:21:00Z</dcterms:modified>
</cp:coreProperties>
</file>